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02EAD" w14:textId="2EA84E3E" w:rsidR="00AB5604" w:rsidRPr="00DB4AA5" w:rsidRDefault="0086631F" w:rsidP="00CA6815">
      <w:pPr>
        <w:jc w:val="center"/>
        <w:rPr>
          <w:b/>
          <w:sz w:val="22"/>
        </w:rPr>
      </w:pPr>
      <w:r w:rsidRPr="00DB4AA5">
        <w:rPr>
          <w:rFonts w:hint="eastAsia"/>
          <w:b/>
          <w:sz w:val="28"/>
          <w:szCs w:val="28"/>
        </w:rPr>
        <w:t>プレシス本厚木コンフォート</w:t>
      </w:r>
      <w:r w:rsidR="00392AEA" w:rsidRPr="00DB4AA5">
        <w:rPr>
          <w:rFonts w:hint="eastAsia"/>
          <w:b/>
          <w:sz w:val="28"/>
          <w:szCs w:val="28"/>
        </w:rPr>
        <w:t>管理組合</w:t>
      </w:r>
      <w:r w:rsidR="00625DDB">
        <w:rPr>
          <w:rFonts w:hint="eastAsia"/>
          <w:b/>
          <w:sz w:val="28"/>
          <w:szCs w:val="28"/>
        </w:rPr>
        <w:t xml:space="preserve">　</w:t>
      </w:r>
      <w:r w:rsidR="0005136E" w:rsidRPr="00DB4AA5">
        <w:rPr>
          <w:rFonts w:hint="eastAsia"/>
          <w:b/>
          <w:sz w:val="28"/>
          <w:szCs w:val="28"/>
        </w:rPr>
        <w:t>第</w:t>
      </w:r>
      <w:r w:rsidR="00B951D7">
        <w:rPr>
          <w:rFonts w:hint="eastAsia"/>
          <w:b/>
          <w:sz w:val="28"/>
          <w:szCs w:val="28"/>
        </w:rPr>
        <w:t>９</w:t>
      </w:r>
      <w:r w:rsidR="00AB5604" w:rsidRPr="00DB4AA5">
        <w:rPr>
          <w:rFonts w:hint="eastAsia"/>
          <w:b/>
          <w:sz w:val="28"/>
          <w:szCs w:val="28"/>
        </w:rPr>
        <w:t>期</w:t>
      </w:r>
      <w:r w:rsidR="00392AEA" w:rsidRPr="00DB4AA5">
        <w:rPr>
          <w:rFonts w:hint="eastAsia"/>
          <w:b/>
          <w:sz w:val="28"/>
          <w:szCs w:val="28"/>
        </w:rPr>
        <w:t>第</w:t>
      </w:r>
      <w:r w:rsidR="00450262">
        <w:rPr>
          <w:rFonts w:hint="eastAsia"/>
          <w:b/>
          <w:sz w:val="28"/>
          <w:szCs w:val="28"/>
        </w:rPr>
        <w:t>９</w:t>
      </w:r>
      <w:r w:rsidR="000B756E" w:rsidRPr="00DB4AA5">
        <w:rPr>
          <w:rFonts w:hint="eastAsia"/>
          <w:b/>
          <w:sz w:val="28"/>
          <w:szCs w:val="28"/>
        </w:rPr>
        <w:t>回</w:t>
      </w:r>
      <w:r w:rsidR="00392AEA" w:rsidRPr="00DB4AA5">
        <w:rPr>
          <w:rFonts w:hint="eastAsia"/>
          <w:b/>
          <w:sz w:val="28"/>
          <w:szCs w:val="28"/>
        </w:rPr>
        <w:t>理事会</w:t>
      </w:r>
      <w:r w:rsidR="00AB5604" w:rsidRPr="00DB4AA5">
        <w:rPr>
          <w:rFonts w:hint="eastAsia"/>
          <w:b/>
          <w:sz w:val="28"/>
          <w:szCs w:val="28"/>
        </w:rPr>
        <w:t>議事録</w:t>
      </w:r>
    </w:p>
    <w:p w14:paraId="002B81C9" w14:textId="77777777" w:rsidR="00190BAA" w:rsidRPr="00DB4AA5" w:rsidRDefault="00AB5604" w:rsidP="007B3D55">
      <w:pPr>
        <w:jc w:val="right"/>
        <w:rPr>
          <w:szCs w:val="24"/>
        </w:rPr>
      </w:pPr>
      <w:r w:rsidRPr="00DB4AA5">
        <w:rPr>
          <w:rFonts w:hint="eastAsia"/>
          <w:szCs w:val="24"/>
        </w:rPr>
        <w:t xml:space="preserve">　　　　　　　　　　　　　　　　　　　　　　　　　　　　　　　（敬称略）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2"/>
      </w:tblGrid>
      <w:tr w:rsidR="00DB4AA5" w:rsidRPr="00DB4AA5" w14:paraId="35C58737" w14:textId="77777777" w:rsidTr="0086631F">
        <w:trPr>
          <w:jc w:val="center"/>
        </w:trPr>
        <w:tc>
          <w:tcPr>
            <w:tcW w:w="1418" w:type="dxa"/>
            <w:shd w:val="clear" w:color="auto" w:fill="D9D9D9" w:themeFill="background1" w:themeFillShade="D9"/>
          </w:tcPr>
          <w:p w14:paraId="201EB4D1" w14:textId="77777777" w:rsidR="007E7BFE" w:rsidRPr="00DB4AA5" w:rsidRDefault="007E7BFE" w:rsidP="007E7BFE">
            <w:pPr>
              <w:jc w:val="center"/>
              <w:rPr>
                <w:rFonts w:ascii="ＭＳ 明朝" w:eastAsia="ＭＳ 明朝" w:hAnsi="ＭＳ 明朝" w:cs="Times New Roman"/>
                <w:b/>
                <w:bCs/>
                <w:szCs w:val="24"/>
              </w:rPr>
            </w:pPr>
            <w:r w:rsidRPr="00DB4AA5">
              <w:rPr>
                <w:rFonts w:ascii="ＭＳ 明朝" w:eastAsia="ＭＳ 明朝" w:hAnsi="ＭＳ 明朝" w:cs="Times New Roman" w:hint="eastAsia"/>
                <w:b/>
                <w:bCs/>
                <w:szCs w:val="24"/>
              </w:rPr>
              <w:t>日　　時</w:t>
            </w:r>
          </w:p>
        </w:tc>
        <w:tc>
          <w:tcPr>
            <w:tcW w:w="8309" w:type="dxa"/>
            <w:shd w:val="clear" w:color="auto" w:fill="auto"/>
          </w:tcPr>
          <w:p w14:paraId="550B83A0" w14:textId="0361EA7A" w:rsidR="007E7BFE" w:rsidRPr="00DB4AA5" w:rsidRDefault="00450262" w:rsidP="009F3628">
            <w:pPr>
              <w:jc w:val="left"/>
              <w:rPr>
                <w:rFonts w:ascii="ＭＳ 明朝" w:eastAsia="ＭＳ 明朝" w:hAnsi="ＭＳ 明朝" w:cs="Times New Roman"/>
                <w:bCs/>
              </w:rPr>
            </w:pPr>
            <w:r>
              <w:rPr>
                <w:rFonts w:ascii="ＭＳ 明朝" w:eastAsia="ＭＳ 明朝" w:hAnsi="ＭＳ 明朝" w:cs="Times New Roman" w:hint="eastAsia"/>
                <w:bCs/>
              </w:rPr>
              <w:t>２０２３年２</w:t>
            </w:r>
            <w:r w:rsidR="009C563C">
              <w:rPr>
                <w:rFonts w:ascii="ＭＳ 明朝" w:eastAsia="ＭＳ 明朝" w:hAnsi="ＭＳ 明朝" w:cs="Times New Roman" w:hint="eastAsia"/>
                <w:bCs/>
              </w:rPr>
              <w:t>月</w:t>
            </w:r>
            <w:r>
              <w:rPr>
                <w:rFonts w:ascii="ＭＳ 明朝" w:eastAsia="ＭＳ 明朝" w:hAnsi="ＭＳ 明朝" w:cs="Times New Roman" w:hint="eastAsia"/>
                <w:bCs/>
              </w:rPr>
              <w:t>１９</w:t>
            </w:r>
            <w:r w:rsidR="00F427BA" w:rsidRPr="00DB4AA5">
              <w:rPr>
                <w:rFonts w:ascii="ＭＳ 明朝" w:eastAsia="ＭＳ 明朝" w:hAnsi="ＭＳ 明朝" w:cs="Times New Roman" w:hint="eastAsia"/>
                <w:bCs/>
              </w:rPr>
              <w:t xml:space="preserve">日（ </w:t>
            </w:r>
            <w:r w:rsidR="00C95C63" w:rsidRPr="00DB4AA5">
              <w:rPr>
                <w:rFonts w:ascii="ＭＳ 明朝" w:eastAsia="ＭＳ 明朝" w:hAnsi="ＭＳ 明朝" w:cs="Times New Roman" w:hint="eastAsia"/>
                <w:bCs/>
              </w:rPr>
              <w:t>日</w:t>
            </w:r>
            <w:r w:rsidR="00F427BA" w:rsidRPr="00DB4AA5">
              <w:rPr>
                <w:rFonts w:ascii="ＭＳ 明朝" w:eastAsia="ＭＳ 明朝" w:hAnsi="ＭＳ 明朝" w:cs="Times New Roman" w:hint="eastAsia"/>
                <w:bCs/>
              </w:rPr>
              <w:t xml:space="preserve"> </w:t>
            </w:r>
            <w:r w:rsidR="00F50D65" w:rsidRPr="00DB4AA5">
              <w:rPr>
                <w:rFonts w:ascii="ＭＳ 明朝" w:eastAsia="ＭＳ 明朝" w:hAnsi="ＭＳ 明朝" w:cs="Times New Roman" w:hint="eastAsia"/>
                <w:bCs/>
              </w:rPr>
              <w:t>）</w:t>
            </w:r>
            <w:r w:rsidR="009C563C">
              <w:rPr>
                <w:rFonts w:ascii="ＭＳ 明朝" w:eastAsia="ＭＳ 明朝" w:hAnsi="ＭＳ 明朝" w:cs="Times New Roman" w:hint="eastAsia"/>
                <w:bCs/>
              </w:rPr>
              <w:t>午前１０</w:t>
            </w:r>
            <w:r w:rsidR="00934E50" w:rsidRPr="00DB4AA5">
              <w:rPr>
                <w:rFonts w:ascii="ＭＳ 明朝" w:eastAsia="ＭＳ 明朝" w:hAnsi="ＭＳ 明朝" w:cs="Times New Roman" w:hint="eastAsia"/>
                <w:bCs/>
              </w:rPr>
              <w:t>時０</w:t>
            </w:r>
            <w:r w:rsidR="00C8433E">
              <w:rPr>
                <w:rFonts w:ascii="ＭＳ 明朝" w:eastAsia="ＭＳ 明朝" w:hAnsi="ＭＳ 明朝" w:cs="Times New Roman" w:hint="eastAsia"/>
                <w:bCs/>
              </w:rPr>
              <w:t>０</w:t>
            </w:r>
            <w:r w:rsidR="00934E50" w:rsidRPr="00DB4AA5">
              <w:rPr>
                <w:rFonts w:ascii="ＭＳ 明朝" w:eastAsia="ＭＳ 明朝" w:hAnsi="ＭＳ 明朝" w:cs="Times New Roman" w:hint="eastAsia"/>
                <w:bCs/>
              </w:rPr>
              <w:t>分から</w:t>
            </w:r>
            <w:r>
              <w:rPr>
                <w:rFonts w:ascii="ＭＳ 明朝" w:eastAsia="ＭＳ 明朝" w:hAnsi="ＭＳ 明朝" w:cs="Times New Roman" w:hint="eastAsia"/>
                <w:bCs/>
              </w:rPr>
              <w:t>午後２</w:t>
            </w:r>
            <w:r w:rsidR="006A68AF">
              <w:rPr>
                <w:rFonts w:ascii="ＭＳ 明朝" w:eastAsia="ＭＳ 明朝" w:hAnsi="ＭＳ 明朝" w:cs="Times New Roman" w:hint="eastAsia"/>
                <w:bCs/>
              </w:rPr>
              <w:t>時</w:t>
            </w:r>
            <w:r>
              <w:rPr>
                <w:rFonts w:ascii="ＭＳ 明朝" w:eastAsia="ＭＳ 明朝" w:hAnsi="ＭＳ 明朝" w:cs="Times New Roman" w:hint="eastAsia"/>
                <w:bCs/>
              </w:rPr>
              <w:t>５０</w:t>
            </w:r>
            <w:r w:rsidR="006A68AF">
              <w:rPr>
                <w:rFonts w:ascii="ＭＳ 明朝" w:eastAsia="ＭＳ 明朝" w:hAnsi="ＭＳ 明朝" w:cs="Times New Roman" w:hint="eastAsia"/>
                <w:bCs/>
              </w:rPr>
              <w:t>分</w:t>
            </w:r>
          </w:p>
        </w:tc>
      </w:tr>
      <w:tr w:rsidR="00DB4AA5" w:rsidRPr="00DB4AA5" w14:paraId="39CCED34" w14:textId="77777777" w:rsidTr="0086631F">
        <w:trPr>
          <w:jc w:val="center"/>
        </w:trPr>
        <w:tc>
          <w:tcPr>
            <w:tcW w:w="1418" w:type="dxa"/>
            <w:shd w:val="clear" w:color="auto" w:fill="D9D9D9" w:themeFill="background1" w:themeFillShade="D9"/>
            <w:vAlign w:val="center"/>
          </w:tcPr>
          <w:p w14:paraId="75E106A5" w14:textId="77777777" w:rsidR="007E7BFE" w:rsidRPr="00DB4AA5" w:rsidRDefault="007E7BFE" w:rsidP="007E7BFE">
            <w:pPr>
              <w:jc w:val="center"/>
              <w:rPr>
                <w:rFonts w:ascii="ＭＳ 明朝" w:eastAsia="ＭＳ 明朝" w:hAnsi="ＭＳ 明朝" w:cs="Times New Roman"/>
                <w:b/>
                <w:bCs/>
                <w:szCs w:val="24"/>
              </w:rPr>
            </w:pPr>
            <w:r w:rsidRPr="00DB4AA5">
              <w:rPr>
                <w:rFonts w:ascii="ＭＳ 明朝" w:eastAsia="ＭＳ 明朝" w:hAnsi="ＭＳ 明朝" w:cs="Times New Roman" w:hint="eastAsia"/>
                <w:b/>
                <w:bCs/>
                <w:szCs w:val="24"/>
              </w:rPr>
              <w:t>場　　所</w:t>
            </w:r>
          </w:p>
        </w:tc>
        <w:tc>
          <w:tcPr>
            <w:tcW w:w="8309" w:type="dxa"/>
            <w:shd w:val="clear" w:color="auto" w:fill="auto"/>
            <w:vAlign w:val="center"/>
          </w:tcPr>
          <w:p w14:paraId="54C8D496" w14:textId="77777777" w:rsidR="0086631F" w:rsidRPr="00DB4AA5" w:rsidRDefault="00073A28" w:rsidP="0086631F">
            <w:pPr>
              <w:tabs>
                <w:tab w:val="left" w:pos="1065"/>
              </w:tabs>
              <w:jc w:val="left"/>
              <w:rPr>
                <w:rFonts w:ascii="ＭＳ 明朝" w:eastAsia="ＭＳ 明朝" w:hAnsi="ＭＳ 明朝" w:cs="Times New Roman"/>
                <w:bCs/>
              </w:rPr>
            </w:pPr>
            <w:r w:rsidRPr="00DB4AA5">
              <w:rPr>
                <w:rFonts w:ascii="ＭＳ 明朝" w:eastAsia="ＭＳ 明朝" w:hAnsi="ＭＳ 明朝" w:cs="Times New Roman" w:hint="eastAsia"/>
                <w:bCs/>
              </w:rPr>
              <w:t>名　称：</w:t>
            </w:r>
            <w:r w:rsidR="0086631F" w:rsidRPr="00DB4AA5">
              <w:rPr>
                <w:rFonts w:ascii="ＭＳ 明朝" w:eastAsia="ＭＳ 明朝" w:hAnsi="ＭＳ 明朝" w:cs="Times New Roman" w:hint="eastAsia"/>
                <w:bCs/>
              </w:rPr>
              <w:t>伏見管理サービス株式会社　第２事業所　会議室</w:t>
            </w:r>
          </w:p>
          <w:p w14:paraId="37906705" w14:textId="77777777" w:rsidR="00CB49DC" w:rsidRPr="00DB4AA5" w:rsidRDefault="0086631F" w:rsidP="0086631F">
            <w:pPr>
              <w:tabs>
                <w:tab w:val="left" w:pos="1065"/>
              </w:tabs>
              <w:jc w:val="left"/>
              <w:rPr>
                <w:rFonts w:ascii="ＭＳ 明朝" w:eastAsia="ＭＳ 明朝" w:hAnsi="ＭＳ 明朝" w:cs="Times New Roman"/>
                <w:bCs/>
              </w:rPr>
            </w:pPr>
            <w:r w:rsidRPr="00DB4AA5">
              <w:rPr>
                <w:rFonts w:ascii="ＭＳ 明朝" w:eastAsia="ＭＳ 明朝" w:hAnsi="ＭＳ 明朝" w:cs="Times New Roman" w:hint="eastAsia"/>
                <w:bCs/>
              </w:rPr>
              <w:t>所在地</w:t>
            </w:r>
            <w:r w:rsidR="0005136E" w:rsidRPr="00DB4AA5">
              <w:rPr>
                <w:rFonts w:ascii="ＭＳ 明朝" w:eastAsia="ＭＳ 明朝" w:hAnsi="ＭＳ 明朝" w:cs="Times New Roman" w:hint="eastAsia"/>
                <w:bCs/>
              </w:rPr>
              <w:t>：</w:t>
            </w:r>
            <w:r w:rsidR="00C95C63" w:rsidRPr="00DB4AA5">
              <w:rPr>
                <w:rFonts w:ascii="ＭＳ 明朝" w:eastAsia="ＭＳ 明朝" w:hAnsi="ＭＳ 明朝"/>
              </w:rPr>
              <w:t>神奈川県</w:t>
            </w:r>
            <w:r w:rsidRPr="00DB4AA5">
              <w:rPr>
                <w:rFonts w:ascii="ＭＳ 明朝" w:eastAsia="ＭＳ 明朝" w:hAnsi="ＭＳ 明朝" w:hint="eastAsia"/>
              </w:rPr>
              <w:t>厚木市旭町五</w:t>
            </w:r>
            <w:r w:rsidR="00C95C63" w:rsidRPr="00DB4AA5">
              <w:rPr>
                <w:rFonts w:ascii="ＭＳ 明朝" w:eastAsia="ＭＳ 明朝" w:hAnsi="ＭＳ 明朝" w:hint="eastAsia"/>
              </w:rPr>
              <w:t>丁目</w:t>
            </w:r>
            <w:r w:rsidRPr="00DB4AA5">
              <w:rPr>
                <w:rFonts w:ascii="ＭＳ 明朝" w:eastAsia="ＭＳ 明朝" w:hAnsi="ＭＳ 明朝" w:hint="eastAsia"/>
              </w:rPr>
              <w:t>４３</w:t>
            </w:r>
            <w:r w:rsidR="00C95C63" w:rsidRPr="00DB4AA5">
              <w:rPr>
                <w:rFonts w:ascii="ＭＳ 明朝" w:eastAsia="ＭＳ 明朝" w:hAnsi="ＭＳ 明朝" w:hint="eastAsia"/>
              </w:rPr>
              <w:t>番</w:t>
            </w:r>
            <w:r w:rsidRPr="00DB4AA5">
              <w:rPr>
                <w:rFonts w:ascii="ＭＳ 明朝" w:eastAsia="ＭＳ 明朝" w:hAnsi="ＭＳ 明朝" w:hint="eastAsia"/>
              </w:rPr>
              <w:t>１６</w:t>
            </w:r>
            <w:r w:rsidR="00543CC8" w:rsidRPr="00DB4AA5">
              <w:rPr>
                <w:rFonts w:ascii="ＭＳ 明朝" w:eastAsia="ＭＳ 明朝" w:hAnsi="ＭＳ 明朝" w:hint="eastAsia"/>
              </w:rPr>
              <w:t>号</w:t>
            </w:r>
          </w:p>
        </w:tc>
      </w:tr>
    </w:tbl>
    <w:p w14:paraId="05B4BB30" w14:textId="02D65E84" w:rsidR="007E7BFE" w:rsidRPr="00DB4AA5" w:rsidRDefault="007E7BFE" w:rsidP="007E7BFE">
      <w:pPr>
        <w:ind w:left="1265" w:hangingChars="600" w:hanging="1265"/>
        <w:rPr>
          <w:b/>
          <w:kern w:val="0"/>
        </w:rPr>
      </w:pPr>
    </w:p>
    <w:tbl>
      <w:tblPr>
        <w:tblStyle w:val="ab"/>
        <w:tblpPr w:leftFromText="142" w:rightFromText="142" w:vertAnchor="text" w:tblpY="1"/>
        <w:tblOverlap w:val="never"/>
        <w:tblW w:w="9634" w:type="dxa"/>
        <w:tblLook w:val="04A0" w:firstRow="1" w:lastRow="0" w:firstColumn="1" w:lastColumn="0" w:noHBand="0" w:noVBand="1"/>
      </w:tblPr>
      <w:tblGrid>
        <w:gridCol w:w="867"/>
        <w:gridCol w:w="1255"/>
        <w:gridCol w:w="2268"/>
        <w:gridCol w:w="1275"/>
        <w:gridCol w:w="2977"/>
        <w:gridCol w:w="992"/>
      </w:tblGrid>
      <w:tr w:rsidR="00DB4AA5" w:rsidRPr="00DB4AA5" w14:paraId="3CBCE249" w14:textId="3B72BFB1" w:rsidTr="009E2516">
        <w:tc>
          <w:tcPr>
            <w:tcW w:w="867" w:type="dxa"/>
            <w:vMerge w:val="restart"/>
            <w:shd w:val="clear" w:color="auto" w:fill="D9D9D9" w:themeFill="background1" w:themeFillShade="D9"/>
            <w:vAlign w:val="center"/>
          </w:tcPr>
          <w:p w14:paraId="017DC502" w14:textId="77777777" w:rsidR="009E2516" w:rsidRPr="00DB4AA5" w:rsidRDefault="009E2516" w:rsidP="009E2516">
            <w:pPr>
              <w:jc w:val="center"/>
              <w:rPr>
                <w:b/>
                <w:kern w:val="0"/>
              </w:rPr>
            </w:pPr>
            <w:r w:rsidRPr="00DB4AA5">
              <w:rPr>
                <w:rFonts w:hint="eastAsia"/>
                <w:b/>
                <w:kern w:val="0"/>
              </w:rPr>
              <w:t>役員</w:t>
            </w:r>
          </w:p>
          <w:p w14:paraId="27E4D702" w14:textId="77777777" w:rsidR="006B3C1A" w:rsidRPr="00DB4AA5" w:rsidRDefault="009E2516" w:rsidP="009E2516">
            <w:pPr>
              <w:jc w:val="center"/>
              <w:rPr>
                <w:b/>
                <w:kern w:val="0"/>
              </w:rPr>
            </w:pPr>
            <w:r w:rsidRPr="00DB4AA5">
              <w:rPr>
                <w:rFonts w:hint="eastAsia"/>
                <w:b/>
                <w:kern w:val="0"/>
              </w:rPr>
              <w:t>出欠</w:t>
            </w:r>
          </w:p>
          <w:p w14:paraId="50FB836A" w14:textId="684E88D9" w:rsidR="009E2516" w:rsidRPr="00DB4AA5" w:rsidRDefault="009E2516" w:rsidP="009E2516">
            <w:pPr>
              <w:jc w:val="center"/>
              <w:rPr>
                <w:kern w:val="0"/>
              </w:rPr>
            </w:pPr>
            <w:r w:rsidRPr="00DB4AA5">
              <w:rPr>
                <w:rFonts w:hint="eastAsia"/>
                <w:b/>
                <w:kern w:val="0"/>
              </w:rPr>
              <w:t>状況</w:t>
            </w:r>
          </w:p>
        </w:tc>
        <w:tc>
          <w:tcPr>
            <w:tcW w:w="8767" w:type="dxa"/>
            <w:gridSpan w:val="5"/>
          </w:tcPr>
          <w:p w14:paraId="3C30B941" w14:textId="63D8D370" w:rsidR="009E2516" w:rsidRPr="00DB4AA5" w:rsidRDefault="00B951D7" w:rsidP="006767BA">
            <w:pPr>
              <w:rPr>
                <w:kern w:val="0"/>
              </w:rPr>
            </w:pPr>
            <w:r>
              <w:rPr>
                <w:rFonts w:hint="eastAsia"/>
                <w:kern w:val="0"/>
              </w:rPr>
              <w:t>第９期役員総数８</w:t>
            </w:r>
            <w:r w:rsidR="009E2516" w:rsidRPr="00DB4AA5">
              <w:rPr>
                <w:rFonts w:hint="eastAsia"/>
                <w:kern w:val="0"/>
              </w:rPr>
              <w:t>名中、</w:t>
            </w:r>
            <w:r w:rsidR="009A6D24">
              <w:rPr>
                <w:rFonts w:hint="eastAsia"/>
                <w:kern w:val="0"/>
              </w:rPr>
              <w:t>４</w:t>
            </w:r>
            <w:r w:rsidR="001014F7">
              <w:rPr>
                <w:rFonts w:hint="eastAsia"/>
                <w:kern w:val="0"/>
              </w:rPr>
              <w:t>名の出席</w:t>
            </w:r>
          </w:p>
        </w:tc>
      </w:tr>
      <w:tr w:rsidR="00DB4AA5" w:rsidRPr="00DB4AA5" w14:paraId="65CA7CD3" w14:textId="544EA04F" w:rsidTr="008F4AD8">
        <w:tc>
          <w:tcPr>
            <w:tcW w:w="867" w:type="dxa"/>
            <w:vMerge/>
            <w:shd w:val="clear" w:color="auto" w:fill="D9D9D9" w:themeFill="background1" w:themeFillShade="D9"/>
            <w:vAlign w:val="center"/>
          </w:tcPr>
          <w:p w14:paraId="3541D885" w14:textId="77777777" w:rsidR="009E2516" w:rsidRPr="00DB4AA5" w:rsidRDefault="009E2516" w:rsidP="009E2516">
            <w:pPr>
              <w:jc w:val="center"/>
              <w:rPr>
                <w:b/>
                <w:kern w:val="0"/>
              </w:rPr>
            </w:pPr>
          </w:p>
        </w:tc>
        <w:tc>
          <w:tcPr>
            <w:tcW w:w="1255" w:type="dxa"/>
            <w:shd w:val="clear" w:color="auto" w:fill="D9D9D9" w:themeFill="background1" w:themeFillShade="D9"/>
          </w:tcPr>
          <w:p w14:paraId="69576A62" w14:textId="77777777" w:rsidR="009E2516" w:rsidRPr="00DB4AA5" w:rsidRDefault="009E2516" w:rsidP="009E2516">
            <w:pPr>
              <w:jc w:val="center"/>
              <w:rPr>
                <w:b/>
                <w:kern w:val="0"/>
              </w:rPr>
            </w:pPr>
            <w:r w:rsidRPr="00DB4AA5">
              <w:rPr>
                <w:rFonts w:hint="eastAsia"/>
                <w:b/>
                <w:kern w:val="0"/>
              </w:rPr>
              <w:t>部屋番号</w:t>
            </w:r>
          </w:p>
        </w:tc>
        <w:tc>
          <w:tcPr>
            <w:tcW w:w="2268" w:type="dxa"/>
            <w:shd w:val="clear" w:color="auto" w:fill="D9D9D9" w:themeFill="background1" w:themeFillShade="D9"/>
          </w:tcPr>
          <w:p w14:paraId="5999115C" w14:textId="77777777" w:rsidR="009E2516" w:rsidRPr="00DB4AA5" w:rsidRDefault="009E2516" w:rsidP="009E2516">
            <w:pPr>
              <w:jc w:val="center"/>
              <w:rPr>
                <w:b/>
                <w:kern w:val="0"/>
              </w:rPr>
            </w:pPr>
            <w:r w:rsidRPr="00DB4AA5">
              <w:rPr>
                <w:rFonts w:hint="eastAsia"/>
                <w:b/>
                <w:kern w:val="0"/>
              </w:rPr>
              <w:t>組合員名</w:t>
            </w:r>
          </w:p>
        </w:tc>
        <w:tc>
          <w:tcPr>
            <w:tcW w:w="1275" w:type="dxa"/>
            <w:shd w:val="clear" w:color="auto" w:fill="D9D9D9" w:themeFill="background1" w:themeFillShade="D9"/>
          </w:tcPr>
          <w:p w14:paraId="2795401C" w14:textId="70A4B554" w:rsidR="009E2516" w:rsidRPr="00DB4AA5" w:rsidRDefault="009E2516" w:rsidP="009E2516">
            <w:pPr>
              <w:jc w:val="center"/>
              <w:rPr>
                <w:b/>
                <w:kern w:val="0"/>
              </w:rPr>
            </w:pPr>
            <w:r w:rsidRPr="00DB4AA5">
              <w:rPr>
                <w:rFonts w:hint="eastAsia"/>
                <w:b/>
                <w:kern w:val="0"/>
              </w:rPr>
              <w:t>役職</w:t>
            </w:r>
          </w:p>
        </w:tc>
        <w:tc>
          <w:tcPr>
            <w:tcW w:w="2977" w:type="dxa"/>
            <w:shd w:val="clear" w:color="auto" w:fill="D9D9D9" w:themeFill="background1" w:themeFillShade="D9"/>
          </w:tcPr>
          <w:p w14:paraId="71704E91" w14:textId="420D01CB" w:rsidR="009E2516" w:rsidRPr="00DB4AA5" w:rsidRDefault="009E2516" w:rsidP="009E2516">
            <w:pPr>
              <w:jc w:val="center"/>
              <w:rPr>
                <w:b/>
                <w:kern w:val="0"/>
              </w:rPr>
            </w:pPr>
            <w:r w:rsidRPr="00DB4AA5">
              <w:rPr>
                <w:rFonts w:hint="eastAsia"/>
                <w:b/>
                <w:kern w:val="0"/>
              </w:rPr>
              <w:t>備考</w:t>
            </w:r>
          </w:p>
        </w:tc>
        <w:tc>
          <w:tcPr>
            <w:tcW w:w="992" w:type="dxa"/>
            <w:shd w:val="clear" w:color="auto" w:fill="D9D9D9" w:themeFill="background1" w:themeFillShade="D9"/>
          </w:tcPr>
          <w:p w14:paraId="0B2F36DF" w14:textId="2353A68D" w:rsidR="009E2516" w:rsidRPr="00DB4AA5" w:rsidRDefault="009E2516" w:rsidP="009E2516">
            <w:pPr>
              <w:jc w:val="center"/>
              <w:rPr>
                <w:b/>
                <w:kern w:val="0"/>
              </w:rPr>
            </w:pPr>
            <w:r w:rsidRPr="00DB4AA5">
              <w:rPr>
                <w:rFonts w:hint="eastAsia"/>
                <w:b/>
                <w:kern w:val="0"/>
              </w:rPr>
              <w:t>出欠</w:t>
            </w:r>
          </w:p>
        </w:tc>
      </w:tr>
      <w:tr w:rsidR="00DB4AA5" w:rsidRPr="00DB4AA5" w14:paraId="084D56B3" w14:textId="3D3A171B" w:rsidTr="008F4AD8">
        <w:tc>
          <w:tcPr>
            <w:tcW w:w="867" w:type="dxa"/>
            <w:vMerge/>
            <w:shd w:val="clear" w:color="auto" w:fill="D9D9D9" w:themeFill="background1" w:themeFillShade="D9"/>
            <w:vAlign w:val="center"/>
          </w:tcPr>
          <w:p w14:paraId="2423932E" w14:textId="77777777" w:rsidR="009E2516" w:rsidRPr="00DB4AA5" w:rsidRDefault="009E2516" w:rsidP="009E2516">
            <w:pPr>
              <w:jc w:val="center"/>
              <w:rPr>
                <w:b/>
                <w:kern w:val="0"/>
              </w:rPr>
            </w:pPr>
          </w:p>
        </w:tc>
        <w:tc>
          <w:tcPr>
            <w:tcW w:w="1255" w:type="dxa"/>
          </w:tcPr>
          <w:p w14:paraId="2C73AC60" w14:textId="157FCF38" w:rsidR="009E2516" w:rsidRPr="00DB4AA5" w:rsidRDefault="009F3628" w:rsidP="009E2516">
            <w:pPr>
              <w:jc w:val="center"/>
              <w:rPr>
                <w:kern w:val="0"/>
              </w:rPr>
            </w:pPr>
            <w:r>
              <w:rPr>
                <w:rFonts w:hint="eastAsia"/>
                <w:kern w:val="0"/>
              </w:rPr>
              <w:t>６０２</w:t>
            </w:r>
          </w:p>
        </w:tc>
        <w:tc>
          <w:tcPr>
            <w:tcW w:w="2268" w:type="dxa"/>
            <w:vAlign w:val="center"/>
          </w:tcPr>
          <w:p w14:paraId="6CA8A9CD" w14:textId="4DA74E96" w:rsidR="009E2516" w:rsidRPr="00DB4AA5" w:rsidRDefault="009F3628" w:rsidP="00B717B0">
            <w:pPr>
              <w:jc w:val="center"/>
            </w:pPr>
            <w:r>
              <w:rPr>
                <w:rFonts w:hint="eastAsia"/>
              </w:rPr>
              <w:t>亀　山　知　宏</w:t>
            </w:r>
          </w:p>
        </w:tc>
        <w:tc>
          <w:tcPr>
            <w:tcW w:w="1275" w:type="dxa"/>
          </w:tcPr>
          <w:p w14:paraId="7842D120" w14:textId="79CD49B4" w:rsidR="009E2516" w:rsidRPr="00DB4AA5" w:rsidRDefault="009E2516" w:rsidP="009E2516">
            <w:pPr>
              <w:jc w:val="center"/>
              <w:rPr>
                <w:kern w:val="0"/>
              </w:rPr>
            </w:pPr>
            <w:r w:rsidRPr="00DB4AA5">
              <w:rPr>
                <w:rFonts w:hint="eastAsia"/>
                <w:kern w:val="0"/>
              </w:rPr>
              <w:t>理事長</w:t>
            </w:r>
          </w:p>
        </w:tc>
        <w:tc>
          <w:tcPr>
            <w:tcW w:w="2977" w:type="dxa"/>
            <w:vAlign w:val="center"/>
          </w:tcPr>
          <w:p w14:paraId="47BBC10F" w14:textId="67ED35CB" w:rsidR="009E2516" w:rsidRPr="00DB4AA5" w:rsidRDefault="009F3628" w:rsidP="009E2516">
            <w:r>
              <w:rPr>
                <w:rFonts w:hint="eastAsia"/>
              </w:rPr>
              <w:t>会計</w:t>
            </w:r>
            <w:r w:rsidR="008F4AD8">
              <w:rPr>
                <w:rFonts w:hint="eastAsia"/>
              </w:rPr>
              <w:t>・建物・設備</w:t>
            </w:r>
            <w:r>
              <w:rPr>
                <w:rFonts w:hint="eastAsia"/>
              </w:rPr>
              <w:t>担当</w:t>
            </w:r>
            <w:r w:rsidR="009C563C">
              <w:rPr>
                <w:rFonts w:hint="eastAsia"/>
              </w:rPr>
              <w:t>兼務</w:t>
            </w:r>
          </w:p>
        </w:tc>
        <w:tc>
          <w:tcPr>
            <w:tcW w:w="992" w:type="dxa"/>
          </w:tcPr>
          <w:p w14:paraId="42BC3CA1" w14:textId="5B292505" w:rsidR="009E2516" w:rsidRPr="00DB4AA5" w:rsidRDefault="009E2516" w:rsidP="009E2516">
            <w:pPr>
              <w:jc w:val="center"/>
              <w:rPr>
                <w:kern w:val="0"/>
              </w:rPr>
            </w:pPr>
            <w:r w:rsidRPr="00DB4AA5">
              <w:rPr>
                <w:rFonts w:hint="eastAsia"/>
                <w:kern w:val="0"/>
              </w:rPr>
              <w:t>出席</w:t>
            </w:r>
          </w:p>
        </w:tc>
      </w:tr>
      <w:tr w:rsidR="00DB4AA5" w:rsidRPr="00DB4AA5" w14:paraId="35B9F0C5" w14:textId="0DD2F507" w:rsidTr="008F4AD8">
        <w:tc>
          <w:tcPr>
            <w:tcW w:w="867" w:type="dxa"/>
            <w:vMerge/>
            <w:shd w:val="clear" w:color="auto" w:fill="D9D9D9" w:themeFill="background1" w:themeFillShade="D9"/>
            <w:vAlign w:val="center"/>
          </w:tcPr>
          <w:p w14:paraId="1A03BC90" w14:textId="77777777" w:rsidR="009E2516" w:rsidRPr="00DB4AA5" w:rsidRDefault="009E2516" w:rsidP="009E2516">
            <w:pPr>
              <w:jc w:val="center"/>
              <w:rPr>
                <w:b/>
                <w:kern w:val="0"/>
              </w:rPr>
            </w:pPr>
          </w:p>
        </w:tc>
        <w:tc>
          <w:tcPr>
            <w:tcW w:w="1255" w:type="dxa"/>
          </w:tcPr>
          <w:p w14:paraId="02F43AC1" w14:textId="180F7F39" w:rsidR="009E2516" w:rsidRPr="00DB4AA5" w:rsidRDefault="00B717B0" w:rsidP="009E2516">
            <w:pPr>
              <w:jc w:val="center"/>
              <w:rPr>
                <w:kern w:val="0"/>
              </w:rPr>
            </w:pPr>
            <w:r>
              <w:rPr>
                <w:rFonts w:hint="eastAsia"/>
                <w:kern w:val="0"/>
              </w:rPr>
              <w:t>６</w:t>
            </w:r>
            <w:r w:rsidR="009F3628">
              <w:rPr>
                <w:rFonts w:hint="eastAsia"/>
                <w:kern w:val="0"/>
              </w:rPr>
              <w:t>０６</w:t>
            </w:r>
          </w:p>
        </w:tc>
        <w:tc>
          <w:tcPr>
            <w:tcW w:w="2268" w:type="dxa"/>
            <w:vAlign w:val="center"/>
          </w:tcPr>
          <w:p w14:paraId="6E7EA4A0" w14:textId="1755C0EA" w:rsidR="009E2516" w:rsidRPr="00DB4AA5" w:rsidRDefault="009F3628" w:rsidP="00B717B0">
            <w:pPr>
              <w:jc w:val="center"/>
            </w:pPr>
            <w:r>
              <w:rPr>
                <w:rFonts w:hint="eastAsia"/>
              </w:rPr>
              <w:t>中　村　健　志</w:t>
            </w:r>
          </w:p>
        </w:tc>
        <w:tc>
          <w:tcPr>
            <w:tcW w:w="1275" w:type="dxa"/>
          </w:tcPr>
          <w:p w14:paraId="4579E3E6" w14:textId="539177B3" w:rsidR="009E2516" w:rsidRPr="00DB4AA5" w:rsidRDefault="009E2516" w:rsidP="009E2516">
            <w:pPr>
              <w:jc w:val="center"/>
              <w:rPr>
                <w:kern w:val="0"/>
              </w:rPr>
            </w:pPr>
            <w:r w:rsidRPr="00DB4AA5">
              <w:rPr>
                <w:rFonts w:hint="eastAsia"/>
                <w:kern w:val="0"/>
              </w:rPr>
              <w:t>副理事長</w:t>
            </w:r>
          </w:p>
        </w:tc>
        <w:tc>
          <w:tcPr>
            <w:tcW w:w="2977" w:type="dxa"/>
            <w:vAlign w:val="center"/>
          </w:tcPr>
          <w:p w14:paraId="1C70C3B6" w14:textId="0F307B40" w:rsidR="009E2516" w:rsidRPr="00DB4AA5" w:rsidRDefault="009F3628" w:rsidP="009F3628">
            <w:r>
              <w:rPr>
                <w:rFonts w:hint="eastAsia"/>
              </w:rPr>
              <w:t>自治</w:t>
            </w:r>
            <w:r w:rsidR="00FB1AED">
              <w:rPr>
                <w:rFonts w:hint="eastAsia"/>
              </w:rPr>
              <w:t>会・地域担当兼務</w:t>
            </w:r>
          </w:p>
        </w:tc>
        <w:tc>
          <w:tcPr>
            <w:tcW w:w="992" w:type="dxa"/>
          </w:tcPr>
          <w:p w14:paraId="18C67EA7" w14:textId="547E1AB0" w:rsidR="009E2516" w:rsidRPr="00DB4AA5" w:rsidRDefault="009E2516" w:rsidP="009E2516">
            <w:pPr>
              <w:jc w:val="center"/>
              <w:rPr>
                <w:kern w:val="0"/>
              </w:rPr>
            </w:pPr>
            <w:r w:rsidRPr="00DB4AA5">
              <w:rPr>
                <w:rFonts w:hint="eastAsia"/>
                <w:kern w:val="0"/>
              </w:rPr>
              <w:t>出席</w:t>
            </w:r>
          </w:p>
        </w:tc>
      </w:tr>
      <w:tr w:rsidR="00DB4AA5" w:rsidRPr="00DB4AA5" w14:paraId="0D88E4A5" w14:textId="5EA527C3" w:rsidTr="008F4AD8">
        <w:tc>
          <w:tcPr>
            <w:tcW w:w="867" w:type="dxa"/>
            <w:vMerge/>
            <w:shd w:val="clear" w:color="auto" w:fill="D9D9D9" w:themeFill="background1" w:themeFillShade="D9"/>
            <w:vAlign w:val="center"/>
          </w:tcPr>
          <w:p w14:paraId="39567D93" w14:textId="77777777" w:rsidR="009E2516" w:rsidRPr="00DB4AA5" w:rsidRDefault="009E2516" w:rsidP="009E2516">
            <w:pPr>
              <w:jc w:val="center"/>
              <w:rPr>
                <w:b/>
                <w:kern w:val="0"/>
              </w:rPr>
            </w:pPr>
          </w:p>
        </w:tc>
        <w:tc>
          <w:tcPr>
            <w:tcW w:w="1255" w:type="dxa"/>
          </w:tcPr>
          <w:p w14:paraId="43CC7B8D" w14:textId="0671D0B6" w:rsidR="009E2516" w:rsidRPr="00DB4AA5" w:rsidRDefault="008F4AD8" w:rsidP="00B717B0">
            <w:pPr>
              <w:jc w:val="center"/>
              <w:rPr>
                <w:kern w:val="0"/>
              </w:rPr>
            </w:pPr>
            <w:r>
              <w:rPr>
                <w:rFonts w:hint="eastAsia"/>
                <w:kern w:val="0"/>
              </w:rPr>
              <w:t>５</w:t>
            </w:r>
            <w:r w:rsidR="009F3628">
              <w:rPr>
                <w:rFonts w:hint="eastAsia"/>
                <w:kern w:val="0"/>
              </w:rPr>
              <w:t>０３</w:t>
            </w:r>
          </w:p>
        </w:tc>
        <w:tc>
          <w:tcPr>
            <w:tcW w:w="2268" w:type="dxa"/>
            <w:vAlign w:val="center"/>
          </w:tcPr>
          <w:p w14:paraId="16ACB860" w14:textId="67CC9FD1" w:rsidR="009E2516" w:rsidRPr="00DB4AA5" w:rsidRDefault="008F4AD8" w:rsidP="009E2516">
            <w:pPr>
              <w:jc w:val="center"/>
            </w:pPr>
            <w:r>
              <w:rPr>
                <w:rFonts w:hint="eastAsia"/>
              </w:rPr>
              <w:t>田　澤　　　裕</w:t>
            </w:r>
          </w:p>
        </w:tc>
        <w:tc>
          <w:tcPr>
            <w:tcW w:w="1275" w:type="dxa"/>
          </w:tcPr>
          <w:p w14:paraId="687432A9" w14:textId="0EA9EADE" w:rsidR="009E2516" w:rsidRPr="00DB4AA5" w:rsidRDefault="009E2516" w:rsidP="009E2516">
            <w:pPr>
              <w:jc w:val="center"/>
              <w:rPr>
                <w:kern w:val="0"/>
              </w:rPr>
            </w:pPr>
            <w:r w:rsidRPr="00DB4AA5">
              <w:rPr>
                <w:rFonts w:hint="eastAsia"/>
                <w:kern w:val="0"/>
              </w:rPr>
              <w:t>理　事</w:t>
            </w:r>
          </w:p>
        </w:tc>
        <w:tc>
          <w:tcPr>
            <w:tcW w:w="2977" w:type="dxa"/>
            <w:vAlign w:val="center"/>
          </w:tcPr>
          <w:p w14:paraId="7CB6FF81" w14:textId="4B12D35C" w:rsidR="009E2516" w:rsidRPr="00DB4AA5" w:rsidRDefault="008F4AD8" w:rsidP="009E2516">
            <w:r>
              <w:rPr>
                <w:rFonts w:hint="eastAsia"/>
              </w:rPr>
              <w:t>駐車場</w:t>
            </w:r>
            <w:r w:rsidR="00B951D7" w:rsidRPr="00DB4AA5">
              <w:rPr>
                <w:rFonts w:hint="eastAsia"/>
              </w:rPr>
              <w:t>担当</w:t>
            </w:r>
          </w:p>
        </w:tc>
        <w:tc>
          <w:tcPr>
            <w:tcW w:w="992" w:type="dxa"/>
          </w:tcPr>
          <w:p w14:paraId="14C5C026" w14:textId="0F85E4D4" w:rsidR="009E2516" w:rsidRPr="00DB4AA5" w:rsidRDefault="00450262" w:rsidP="009E2516">
            <w:pPr>
              <w:jc w:val="center"/>
              <w:rPr>
                <w:kern w:val="0"/>
              </w:rPr>
            </w:pPr>
            <w:r>
              <w:rPr>
                <w:rFonts w:hint="eastAsia"/>
                <w:kern w:val="0"/>
              </w:rPr>
              <w:t>欠</w:t>
            </w:r>
            <w:r w:rsidR="00B951D7">
              <w:rPr>
                <w:rFonts w:hint="eastAsia"/>
                <w:kern w:val="0"/>
              </w:rPr>
              <w:t>席</w:t>
            </w:r>
          </w:p>
        </w:tc>
      </w:tr>
      <w:tr w:rsidR="00DB4AA5" w:rsidRPr="00DB4AA5" w14:paraId="37B1A393" w14:textId="10E7F2FC" w:rsidTr="008F4AD8">
        <w:tc>
          <w:tcPr>
            <w:tcW w:w="867" w:type="dxa"/>
            <w:vMerge/>
            <w:shd w:val="clear" w:color="auto" w:fill="D9D9D9" w:themeFill="background1" w:themeFillShade="D9"/>
            <w:vAlign w:val="center"/>
          </w:tcPr>
          <w:p w14:paraId="57B8453D" w14:textId="77777777" w:rsidR="009E2516" w:rsidRPr="00DB4AA5" w:rsidRDefault="009E2516" w:rsidP="009E2516">
            <w:pPr>
              <w:jc w:val="center"/>
              <w:rPr>
                <w:b/>
                <w:kern w:val="0"/>
              </w:rPr>
            </w:pPr>
          </w:p>
        </w:tc>
        <w:tc>
          <w:tcPr>
            <w:tcW w:w="1255" w:type="dxa"/>
          </w:tcPr>
          <w:p w14:paraId="1BA80150" w14:textId="4C90B2E9" w:rsidR="009E2516" w:rsidRPr="00DB4AA5" w:rsidRDefault="008F4AD8" w:rsidP="009E2516">
            <w:pPr>
              <w:jc w:val="center"/>
              <w:rPr>
                <w:kern w:val="0"/>
              </w:rPr>
            </w:pPr>
            <w:r>
              <w:rPr>
                <w:rFonts w:hint="eastAsia"/>
                <w:kern w:val="0"/>
              </w:rPr>
              <w:t>８０３</w:t>
            </w:r>
          </w:p>
        </w:tc>
        <w:tc>
          <w:tcPr>
            <w:tcW w:w="2268" w:type="dxa"/>
            <w:vAlign w:val="center"/>
          </w:tcPr>
          <w:p w14:paraId="17471509" w14:textId="67BA171F" w:rsidR="009E2516" w:rsidRPr="00DB4AA5" w:rsidRDefault="008F4AD8" w:rsidP="009E2516">
            <w:pPr>
              <w:jc w:val="center"/>
            </w:pPr>
            <w:r>
              <w:rPr>
                <w:rFonts w:hint="eastAsia"/>
              </w:rPr>
              <w:t>大　友　 　隆</w:t>
            </w:r>
          </w:p>
        </w:tc>
        <w:tc>
          <w:tcPr>
            <w:tcW w:w="1275" w:type="dxa"/>
          </w:tcPr>
          <w:p w14:paraId="42256CA7" w14:textId="27A3FC26" w:rsidR="009E2516" w:rsidRPr="00DB4AA5" w:rsidRDefault="009E2516" w:rsidP="009E2516">
            <w:pPr>
              <w:jc w:val="center"/>
              <w:rPr>
                <w:kern w:val="0"/>
              </w:rPr>
            </w:pPr>
            <w:r w:rsidRPr="00DB4AA5">
              <w:rPr>
                <w:rFonts w:hint="eastAsia"/>
                <w:kern w:val="0"/>
              </w:rPr>
              <w:t>理　事</w:t>
            </w:r>
          </w:p>
        </w:tc>
        <w:tc>
          <w:tcPr>
            <w:tcW w:w="2977" w:type="dxa"/>
            <w:vAlign w:val="center"/>
          </w:tcPr>
          <w:p w14:paraId="07244F88" w14:textId="28FA01E4" w:rsidR="009E2516" w:rsidRPr="00DB4AA5" w:rsidRDefault="008F4AD8" w:rsidP="009E2516">
            <w:r>
              <w:rPr>
                <w:rFonts w:hint="eastAsia"/>
              </w:rPr>
              <w:t>防犯・防災</w:t>
            </w:r>
            <w:r w:rsidR="00B951D7" w:rsidRPr="00DB4AA5">
              <w:rPr>
                <w:rFonts w:hint="eastAsia"/>
              </w:rPr>
              <w:t>担当</w:t>
            </w:r>
          </w:p>
        </w:tc>
        <w:tc>
          <w:tcPr>
            <w:tcW w:w="992" w:type="dxa"/>
          </w:tcPr>
          <w:p w14:paraId="395AD1BE" w14:textId="509EDC70" w:rsidR="009E2516" w:rsidRPr="00DB4AA5" w:rsidRDefault="00450262" w:rsidP="009E2516">
            <w:pPr>
              <w:jc w:val="center"/>
              <w:rPr>
                <w:kern w:val="0"/>
              </w:rPr>
            </w:pPr>
            <w:r>
              <w:rPr>
                <w:rFonts w:hint="eastAsia"/>
                <w:kern w:val="0"/>
              </w:rPr>
              <w:t>出</w:t>
            </w:r>
            <w:r w:rsidR="009C563C">
              <w:rPr>
                <w:rFonts w:hint="eastAsia"/>
                <w:kern w:val="0"/>
              </w:rPr>
              <w:t>席</w:t>
            </w:r>
          </w:p>
        </w:tc>
      </w:tr>
      <w:tr w:rsidR="00DB4AA5" w:rsidRPr="00DB4AA5" w14:paraId="5AA09B33" w14:textId="0F8895AE" w:rsidTr="008F4AD8">
        <w:tc>
          <w:tcPr>
            <w:tcW w:w="867" w:type="dxa"/>
            <w:vMerge/>
            <w:shd w:val="clear" w:color="auto" w:fill="D9D9D9" w:themeFill="background1" w:themeFillShade="D9"/>
            <w:vAlign w:val="center"/>
          </w:tcPr>
          <w:p w14:paraId="34DD0343" w14:textId="77777777" w:rsidR="009E2516" w:rsidRPr="00DB4AA5" w:rsidRDefault="009E2516" w:rsidP="009E2516">
            <w:pPr>
              <w:jc w:val="center"/>
              <w:rPr>
                <w:b/>
                <w:kern w:val="0"/>
              </w:rPr>
            </w:pPr>
          </w:p>
        </w:tc>
        <w:tc>
          <w:tcPr>
            <w:tcW w:w="1255" w:type="dxa"/>
          </w:tcPr>
          <w:p w14:paraId="41908A2B" w14:textId="037F3FB8" w:rsidR="009E2516" w:rsidRPr="00DB4AA5" w:rsidRDefault="008F4AD8" w:rsidP="009E2516">
            <w:pPr>
              <w:jc w:val="center"/>
              <w:rPr>
                <w:kern w:val="0"/>
              </w:rPr>
            </w:pPr>
            <w:r>
              <w:rPr>
                <w:rFonts w:hint="eastAsia"/>
                <w:kern w:val="0"/>
              </w:rPr>
              <w:t>９０６</w:t>
            </w:r>
          </w:p>
        </w:tc>
        <w:tc>
          <w:tcPr>
            <w:tcW w:w="2268" w:type="dxa"/>
            <w:vAlign w:val="center"/>
          </w:tcPr>
          <w:p w14:paraId="61116C09" w14:textId="3CBEAD3D" w:rsidR="009E2516" w:rsidRPr="00DB4AA5" w:rsidRDefault="008F4AD8" w:rsidP="009E2516">
            <w:pPr>
              <w:jc w:val="center"/>
            </w:pPr>
            <w:r>
              <w:rPr>
                <w:rFonts w:hint="eastAsia"/>
              </w:rPr>
              <w:t>平　出　祐　介</w:t>
            </w:r>
          </w:p>
        </w:tc>
        <w:tc>
          <w:tcPr>
            <w:tcW w:w="1275" w:type="dxa"/>
          </w:tcPr>
          <w:p w14:paraId="392F90B2" w14:textId="590D0BCE" w:rsidR="009E2516" w:rsidRPr="00DB4AA5" w:rsidRDefault="009E2516" w:rsidP="009E2516">
            <w:pPr>
              <w:jc w:val="center"/>
              <w:rPr>
                <w:kern w:val="0"/>
              </w:rPr>
            </w:pPr>
            <w:r w:rsidRPr="00DB4AA5">
              <w:rPr>
                <w:rFonts w:hint="eastAsia"/>
                <w:kern w:val="0"/>
              </w:rPr>
              <w:t>理　事</w:t>
            </w:r>
          </w:p>
        </w:tc>
        <w:tc>
          <w:tcPr>
            <w:tcW w:w="2977" w:type="dxa"/>
            <w:vAlign w:val="center"/>
          </w:tcPr>
          <w:p w14:paraId="3C86BDAD" w14:textId="4649CFB4" w:rsidR="009E2516" w:rsidRPr="00DB4AA5" w:rsidRDefault="008F4AD8" w:rsidP="009E2516">
            <w:r>
              <w:rPr>
                <w:rFonts w:hint="eastAsia"/>
              </w:rPr>
              <w:t>生活環境担当</w:t>
            </w:r>
          </w:p>
        </w:tc>
        <w:tc>
          <w:tcPr>
            <w:tcW w:w="992" w:type="dxa"/>
          </w:tcPr>
          <w:p w14:paraId="1F5F59C5" w14:textId="2B8C47DA" w:rsidR="009E2516" w:rsidRPr="00DB4AA5" w:rsidRDefault="00450262" w:rsidP="009E2516">
            <w:pPr>
              <w:jc w:val="center"/>
              <w:rPr>
                <w:kern w:val="0"/>
              </w:rPr>
            </w:pPr>
            <w:r>
              <w:rPr>
                <w:rFonts w:hint="eastAsia"/>
                <w:kern w:val="0"/>
              </w:rPr>
              <w:t>欠</w:t>
            </w:r>
            <w:r w:rsidR="009C563C">
              <w:rPr>
                <w:rFonts w:hint="eastAsia"/>
                <w:kern w:val="0"/>
              </w:rPr>
              <w:t>席</w:t>
            </w:r>
          </w:p>
        </w:tc>
      </w:tr>
      <w:tr w:rsidR="00B717B0" w:rsidRPr="00DB4AA5" w14:paraId="3DD4DB12" w14:textId="77777777" w:rsidTr="008F4AD8">
        <w:tc>
          <w:tcPr>
            <w:tcW w:w="867" w:type="dxa"/>
            <w:vMerge/>
            <w:shd w:val="clear" w:color="auto" w:fill="D9D9D9" w:themeFill="background1" w:themeFillShade="D9"/>
            <w:vAlign w:val="center"/>
          </w:tcPr>
          <w:p w14:paraId="669A934A" w14:textId="77777777" w:rsidR="00B717B0" w:rsidRPr="00DB4AA5" w:rsidRDefault="00B717B0" w:rsidP="009E2516">
            <w:pPr>
              <w:jc w:val="center"/>
              <w:rPr>
                <w:b/>
                <w:kern w:val="0"/>
              </w:rPr>
            </w:pPr>
          </w:p>
        </w:tc>
        <w:tc>
          <w:tcPr>
            <w:tcW w:w="1255" w:type="dxa"/>
          </w:tcPr>
          <w:p w14:paraId="53116C07" w14:textId="265C2C82" w:rsidR="00B717B0" w:rsidRPr="00DB4AA5" w:rsidRDefault="008F4AD8" w:rsidP="009E2516">
            <w:pPr>
              <w:jc w:val="center"/>
              <w:rPr>
                <w:kern w:val="0"/>
              </w:rPr>
            </w:pPr>
            <w:r>
              <w:rPr>
                <w:rFonts w:hint="eastAsia"/>
                <w:kern w:val="0"/>
              </w:rPr>
              <w:t>３０６</w:t>
            </w:r>
          </w:p>
        </w:tc>
        <w:tc>
          <w:tcPr>
            <w:tcW w:w="2268" w:type="dxa"/>
            <w:vAlign w:val="center"/>
          </w:tcPr>
          <w:p w14:paraId="5E6A22D4" w14:textId="07D99014" w:rsidR="00B717B0" w:rsidRPr="00DB4AA5" w:rsidRDefault="008F4AD8" w:rsidP="009E2516">
            <w:pPr>
              <w:jc w:val="center"/>
            </w:pPr>
            <w:r>
              <w:rPr>
                <w:rFonts w:hint="eastAsia"/>
              </w:rPr>
              <w:t>曽　根　満　生</w:t>
            </w:r>
          </w:p>
        </w:tc>
        <w:tc>
          <w:tcPr>
            <w:tcW w:w="1275" w:type="dxa"/>
          </w:tcPr>
          <w:p w14:paraId="28C71A80" w14:textId="222E6E0E" w:rsidR="00B717B0" w:rsidRPr="00DB4AA5" w:rsidRDefault="00B717B0" w:rsidP="009E2516">
            <w:pPr>
              <w:jc w:val="center"/>
              <w:rPr>
                <w:kern w:val="0"/>
              </w:rPr>
            </w:pPr>
            <w:r>
              <w:rPr>
                <w:rFonts w:hint="eastAsia"/>
                <w:kern w:val="0"/>
              </w:rPr>
              <w:t>理　事</w:t>
            </w:r>
          </w:p>
        </w:tc>
        <w:tc>
          <w:tcPr>
            <w:tcW w:w="2977" w:type="dxa"/>
            <w:vAlign w:val="center"/>
          </w:tcPr>
          <w:p w14:paraId="79506129" w14:textId="0E8D101A" w:rsidR="00B717B0" w:rsidRPr="00DB4AA5" w:rsidRDefault="00B717B0" w:rsidP="009E2516"/>
        </w:tc>
        <w:tc>
          <w:tcPr>
            <w:tcW w:w="992" w:type="dxa"/>
          </w:tcPr>
          <w:p w14:paraId="1BAC58BC" w14:textId="0D09E120" w:rsidR="00B717B0" w:rsidRDefault="008F4AD8" w:rsidP="009E2516">
            <w:pPr>
              <w:jc w:val="center"/>
              <w:rPr>
                <w:kern w:val="0"/>
              </w:rPr>
            </w:pPr>
            <w:r>
              <w:rPr>
                <w:rFonts w:hint="eastAsia"/>
                <w:kern w:val="0"/>
              </w:rPr>
              <w:t>欠</w:t>
            </w:r>
            <w:r w:rsidR="00FA345F">
              <w:rPr>
                <w:rFonts w:hint="eastAsia"/>
                <w:kern w:val="0"/>
              </w:rPr>
              <w:t>席</w:t>
            </w:r>
          </w:p>
        </w:tc>
      </w:tr>
      <w:tr w:rsidR="00DB4AA5" w:rsidRPr="00DB4AA5" w14:paraId="3D0FF0F7" w14:textId="6C6AB1D8" w:rsidTr="008F4AD8">
        <w:tc>
          <w:tcPr>
            <w:tcW w:w="867" w:type="dxa"/>
            <w:vMerge/>
            <w:shd w:val="clear" w:color="auto" w:fill="D9D9D9" w:themeFill="background1" w:themeFillShade="D9"/>
            <w:vAlign w:val="center"/>
          </w:tcPr>
          <w:p w14:paraId="5E6EE9C3" w14:textId="77777777" w:rsidR="009E2516" w:rsidRPr="00DB4AA5" w:rsidRDefault="009E2516" w:rsidP="009E2516">
            <w:pPr>
              <w:jc w:val="center"/>
              <w:rPr>
                <w:b/>
                <w:kern w:val="0"/>
              </w:rPr>
            </w:pPr>
          </w:p>
        </w:tc>
        <w:tc>
          <w:tcPr>
            <w:tcW w:w="1255" w:type="dxa"/>
          </w:tcPr>
          <w:p w14:paraId="19D2F63E" w14:textId="0D8DE40F" w:rsidR="009E2516" w:rsidRPr="00DB4AA5" w:rsidRDefault="00B951D7" w:rsidP="009E2516">
            <w:pPr>
              <w:jc w:val="center"/>
              <w:rPr>
                <w:kern w:val="0"/>
              </w:rPr>
            </w:pPr>
            <w:r>
              <w:rPr>
                <w:rFonts w:hint="eastAsia"/>
                <w:kern w:val="0"/>
              </w:rPr>
              <w:t>１２０６</w:t>
            </w:r>
          </w:p>
        </w:tc>
        <w:tc>
          <w:tcPr>
            <w:tcW w:w="2268" w:type="dxa"/>
            <w:vAlign w:val="center"/>
          </w:tcPr>
          <w:p w14:paraId="4D3D6B49" w14:textId="748A6D5C" w:rsidR="009E2516" w:rsidRPr="00DB4AA5" w:rsidRDefault="00B951D7" w:rsidP="00B951D7">
            <w:pPr>
              <w:jc w:val="center"/>
            </w:pPr>
            <w:r>
              <w:rPr>
                <w:rFonts w:hint="eastAsia"/>
              </w:rPr>
              <w:t>全</w:t>
            </w:r>
            <w:r w:rsidR="009E2516" w:rsidRPr="00DB4AA5">
              <w:rPr>
                <w:rFonts w:hint="eastAsia"/>
              </w:rPr>
              <w:t xml:space="preserve">　</w:t>
            </w:r>
            <w:r>
              <w:rPr>
                <w:rFonts w:hint="eastAsia"/>
              </w:rPr>
              <w:t xml:space="preserve">　　香　花</w:t>
            </w:r>
          </w:p>
        </w:tc>
        <w:tc>
          <w:tcPr>
            <w:tcW w:w="1275" w:type="dxa"/>
          </w:tcPr>
          <w:p w14:paraId="489DB4D4" w14:textId="648ABB0B" w:rsidR="009E2516" w:rsidRPr="00DB4AA5" w:rsidRDefault="009E2516" w:rsidP="009E2516">
            <w:pPr>
              <w:jc w:val="center"/>
              <w:rPr>
                <w:kern w:val="0"/>
              </w:rPr>
            </w:pPr>
            <w:r w:rsidRPr="00DB4AA5">
              <w:rPr>
                <w:rFonts w:hint="eastAsia"/>
                <w:kern w:val="0"/>
              </w:rPr>
              <w:t>理　事</w:t>
            </w:r>
          </w:p>
        </w:tc>
        <w:tc>
          <w:tcPr>
            <w:tcW w:w="2977" w:type="dxa"/>
            <w:vAlign w:val="center"/>
          </w:tcPr>
          <w:p w14:paraId="3AE930A3" w14:textId="43B3ED86" w:rsidR="009E2516" w:rsidRPr="00DB4AA5" w:rsidRDefault="009E2516" w:rsidP="009E2516"/>
        </w:tc>
        <w:tc>
          <w:tcPr>
            <w:tcW w:w="992" w:type="dxa"/>
          </w:tcPr>
          <w:p w14:paraId="2AEE935C" w14:textId="6E2F4650" w:rsidR="009E2516" w:rsidRPr="00DB4AA5" w:rsidRDefault="00450262" w:rsidP="009E2516">
            <w:pPr>
              <w:jc w:val="center"/>
              <w:rPr>
                <w:kern w:val="0"/>
              </w:rPr>
            </w:pPr>
            <w:r>
              <w:rPr>
                <w:rFonts w:hint="eastAsia"/>
                <w:kern w:val="0"/>
              </w:rPr>
              <w:t>欠</w:t>
            </w:r>
            <w:r w:rsidR="001F6DD1">
              <w:rPr>
                <w:rFonts w:hint="eastAsia"/>
                <w:kern w:val="0"/>
              </w:rPr>
              <w:t>席</w:t>
            </w:r>
          </w:p>
        </w:tc>
      </w:tr>
      <w:tr w:rsidR="00B717B0" w:rsidRPr="00DB4AA5" w14:paraId="4C8A6A13" w14:textId="77777777" w:rsidTr="008F4AD8">
        <w:tc>
          <w:tcPr>
            <w:tcW w:w="867" w:type="dxa"/>
            <w:vMerge/>
            <w:shd w:val="clear" w:color="auto" w:fill="D9D9D9" w:themeFill="background1" w:themeFillShade="D9"/>
            <w:vAlign w:val="center"/>
          </w:tcPr>
          <w:p w14:paraId="48300535" w14:textId="77777777" w:rsidR="00B717B0" w:rsidRPr="00DB4AA5" w:rsidRDefault="00B717B0" w:rsidP="009E2516">
            <w:pPr>
              <w:jc w:val="center"/>
              <w:rPr>
                <w:b/>
                <w:kern w:val="0"/>
              </w:rPr>
            </w:pPr>
          </w:p>
        </w:tc>
        <w:tc>
          <w:tcPr>
            <w:tcW w:w="1255" w:type="dxa"/>
          </w:tcPr>
          <w:p w14:paraId="75449C2A" w14:textId="2736FD4D" w:rsidR="00B717B0" w:rsidRPr="00DB4AA5" w:rsidRDefault="00B951D7" w:rsidP="009E2516">
            <w:pPr>
              <w:jc w:val="center"/>
              <w:rPr>
                <w:kern w:val="0"/>
              </w:rPr>
            </w:pPr>
            <w:r>
              <w:rPr>
                <w:rFonts w:hint="eastAsia"/>
                <w:kern w:val="0"/>
              </w:rPr>
              <w:t>１１０３</w:t>
            </w:r>
          </w:p>
        </w:tc>
        <w:tc>
          <w:tcPr>
            <w:tcW w:w="2268" w:type="dxa"/>
            <w:vAlign w:val="center"/>
          </w:tcPr>
          <w:p w14:paraId="6427F642" w14:textId="68CECF53" w:rsidR="00B717B0" w:rsidRPr="00DB4AA5" w:rsidRDefault="00B951D7" w:rsidP="009E2516">
            <w:pPr>
              <w:jc w:val="center"/>
            </w:pPr>
            <w:r>
              <w:rPr>
                <w:rFonts w:hint="eastAsia"/>
              </w:rPr>
              <w:t>中　村　隆　行</w:t>
            </w:r>
          </w:p>
        </w:tc>
        <w:tc>
          <w:tcPr>
            <w:tcW w:w="1275" w:type="dxa"/>
          </w:tcPr>
          <w:p w14:paraId="6C1F3DAE" w14:textId="538E3316" w:rsidR="00B717B0" w:rsidRPr="00DB4AA5" w:rsidRDefault="00B717B0" w:rsidP="009E2516">
            <w:pPr>
              <w:jc w:val="center"/>
              <w:rPr>
                <w:kern w:val="0"/>
              </w:rPr>
            </w:pPr>
            <w:r>
              <w:rPr>
                <w:rFonts w:hint="eastAsia"/>
                <w:kern w:val="0"/>
              </w:rPr>
              <w:t>監　事</w:t>
            </w:r>
          </w:p>
        </w:tc>
        <w:tc>
          <w:tcPr>
            <w:tcW w:w="2977" w:type="dxa"/>
            <w:vAlign w:val="center"/>
          </w:tcPr>
          <w:p w14:paraId="058E3825" w14:textId="77777777" w:rsidR="00B717B0" w:rsidRPr="00DB4AA5" w:rsidRDefault="00B717B0" w:rsidP="009E2516"/>
        </w:tc>
        <w:tc>
          <w:tcPr>
            <w:tcW w:w="992" w:type="dxa"/>
          </w:tcPr>
          <w:p w14:paraId="3C0CA7B4" w14:textId="22679448" w:rsidR="00B717B0" w:rsidRDefault="008F4AD8" w:rsidP="009E2516">
            <w:pPr>
              <w:jc w:val="center"/>
              <w:rPr>
                <w:kern w:val="0"/>
              </w:rPr>
            </w:pPr>
            <w:r>
              <w:rPr>
                <w:rFonts w:hint="eastAsia"/>
                <w:kern w:val="0"/>
              </w:rPr>
              <w:t>出</w:t>
            </w:r>
            <w:r w:rsidR="00230E7E">
              <w:rPr>
                <w:rFonts w:hint="eastAsia"/>
                <w:kern w:val="0"/>
              </w:rPr>
              <w:t>席</w:t>
            </w:r>
          </w:p>
        </w:tc>
      </w:tr>
    </w:tbl>
    <w:p w14:paraId="484355F7" w14:textId="1278A4E0" w:rsidR="007E7BFE" w:rsidRPr="00DB4AA5" w:rsidRDefault="007E7BFE" w:rsidP="007E7BFE">
      <w:pPr>
        <w:ind w:left="1265" w:hangingChars="600" w:hanging="1265"/>
        <w:rPr>
          <w:b/>
          <w:kern w:val="0"/>
        </w:rPr>
      </w:pPr>
    </w:p>
    <w:tbl>
      <w:tblPr>
        <w:tblStyle w:val="ab"/>
        <w:tblW w:w="0" w:type="auto"/>
        <w:tblInd w:w="-5" w:type="dxa"/>
        <w:tblLook w:val="04A0" w:firstRow="1" w:lastRow="0" w:firstColumn="1" w:lastColumn="0" w:noHBand="0" w:noVBand="1"/>
      </w:tblPr>
      <w:tblGrid>
        <w:gridCol w:w="1504"/>
        <w:gridCol w:w="3458"/>
        <w:gridCol w:w="4671"/>
      </w:tblGrid>
      <w:tr w:rsidR="000C3831" w:rsidRPr="00DB4AA5" w14:paraId="3A3F0061" w14:textId="77777777" w:rsidTr="000C3831">
        <w:trPr>
          <w:trHeight w:val="313"/>
        </w:trPr>
        <w:tc>
          <w:tcPr>
            <w:tcW w:w="1504" w:type="dxa"/>
            <w:vMerge w:val="restart"/>
            <w:shd w:val="clear" w:color="auto" w:fill="D9D9D9" w:themeFill="background1" w:themeFillShade="D9"/>
            <w:vAlign w:val="center"/>
          </w:tcPr>
          <w:p w14:paraId="5A45B726" w14:textId="5E476088" w:rsidR="000C3831" w:rsidRPr="00DB4AA5" w:rsidRDefault="000C3831" w:rsidP="009B5011">
            <w:pPr>
              <w:jc w:val="center"/>
              <w:rPr>
                <w:b/>
                <w:kern w:val="0"/>
              </w:rPr>
            </w:pPr>
            <w:r w:rsidRPr="00DB4AA5">
              <w:rPr>
                <w:rFonts w:hint="eastAsia"/>
                <w:b/>
                <w:kern w:val="0"/>
              </w:rPr>
              <w:t>他出席者</w:t>
            </w:r>
          </w:p>
        </w:tc>
        <w:tc>
          <w:tcPr>
            <w:tcW w:w="3458" w:type="dxa"/>
            <w:tcBorders>
              <w:bottom w:val="single" w:sz="4" w:space="0" w:color="auto"/>
            </w:tcBorders>
          </w:tcPr>
          <w:p w14:paraId="3F902584" w14:textId="498D26B2" w:rsidR="000C3831" w:rsidRPr="00DB4AA5" w:rsidRDefault="000C3831" w:rsidP="007F7407">
            <w:pPr>
              <w:rPr>
                <w:kern w:val="0"/>
              </w:rPr>
            </w:pPr>
            <w:r>
              <w:rPr>
                <w:rFonts w:hint="eastAsia"/>
                <w:kern w:val="0"/>
              </w:rPr>
              <w:t>伏見管理サービス㈱　石井</w:t>
            </w:r>
          </w:p>
        </w:tc>
        <w:tc>
          <w:tcPr>
            <w:tcW w:w="4671" w:type="dxa"/>
            <w:vAlign w:val="center"/>
          </w:tcPr>
          <w:p w14:paraId="17FC0455" w14:textId="749FDFC7" w:rsidR="000C3831" w:rsidRPr="00145845" w:rsidRDefault="000C3831" w:rsidP="00145845">
            <w:pPr>
              <w:rPr>
                <w:kern w:val="0"/>
              </w:rPr>
            </w:pPr>
            <w:r w:rsidRPr="00DB4AA5">
              <w:rPr>
                <w:rFonts w:hint="eastAsia"/>
                <w:kern w:val="0"/>
              </w:rPr>
              <w:t>以下「管理会社」という</w:t>
            </w:r>
          </w:p>
        </w:tc>
      </w:tr>
      <w:tr w:rsidR="000C3831" w:rsidRPr="00DB4AA5" w14:paraId="47503316" w14:textId="77777777" w:rsidTr="000C3831">
        <w:trPr>
          <w:trHeight w:val="313"/>
        </w:trPr>
        <w:tc>
          <w:tcPr>
            <w:tcW w:w="1504" w:type="dxa"/>
            <w:vMerge/>
            <w:shd w:val="clear" w:color="auto" w:fill="D9D9D9" w:themeFill="background1" w:themeFillShade="D9"/>
            <w:vAlign w:val="center"/>
          </w:tcPr>
          <w:p w14:paraId="07A0B346" w14:textId="77777777" w:rsidR="000C3831" w:rsidRPr="00DB4AA5" w:rsidRDefault="000C3831" w:rsidP="009B5011">
            <w:pPr>
              <w:jc w:val="center"/>
              <w:rPr>
                <w:b/>
                <w:kern w:val="0"/>
              </w:rPr>
            </w:pPr>
          </w:p>
        </w:tc>
        <w:tc>
          <w:tcPr>
            <w:tcW w:w="3458" w:type="dxa"/>
            <w:shd w:val="clear" w:color="auto" w:fill="auto"/>
          </w:tcPr>
          <w:p w14:paraId="3B0A2C38" w14:textId="3468D0FB" w:rsidR="000C3831" w:rsidRPr="000C3831" w:rsidRDefault="000C3831" w:rsidP="007F7407">
            <w:pPr>
              <w:rPr>
                <w:kern w:val="0"/>
                <w:shd w:val="pct15" w:color="auto" w:fill="FFFFFF"/>
              </w:rPr>
            </w:pPr>
            <w:r>
              <w:rPr>
                <mc:AlternateContent>
                  <mc:Choice Requires="w16se">
                    <w:rFonts w:hint="eastAsia"/>
                  </mc:Choice>
                  <mc:Fallback>
                    <w:rFonts w:ascii="ＭＳ 明朝" w:eastAsia="ＭＳ 明朝" w:hAnsi="ＭＳ 明朝" w:cs="ＭＳ 明朝" w:hint="eastAsia"/>
                  </mc:Fallback>
                </mc:AlternateContent>
                <w:kern w:val="0"/>
              </w:rPr>
              <mc:AlternateContent>
                <mc:Choice Requires="w16se">
                  <w16se:symEx w16se:font="ＭＳ 明朝" w16se:char="3231"/>
                </mc:Choice>
                <mc:Fallback>
                  <w:t>㈱</w:t>
                </mc:Fallback>
              </mc:AlternateContent>
            </w:r>
            <w:r>
              <w:rPr>
                <w:rFonts w:hint="eastAsia"/>
                <w:kern w:val="0"/>
              </w:rPr>
              <w:t>Ｔ.Ｄ.</w:t>
            </w:r>
            <w:r w:rsidR="00F24333">
              <w:rPr>
                <w:rFonts w:hint="eastAsia"/>
                <w:kern w:val="0"/>
              </w:rPr>
              <w:t>Ｓ　高山</w:t>
            </w:r>
            <w:r>
              <w:rPr>
                <w:rFonts w:hint="eastAsia"/>
                <w:kern w:val="0"/>
              </w:rPr>
              <w:t>・</w:t>
            </w:r>
            <w:r w:rsidR="00F650FE" w:rsidRPr="00F650FE">
              <w:rPr>
                <w:rFonts w:hint="eastAsia"/>
                <w:kern w:val="0"/>
              </w:rPr>
              <w:t>伊藤</w:t>
            </w:r>
          </w:p>
        </w:tc>
        <w:tc>
          <w:tcPr>
            <w:tcW w:w="4671" w:type="dxa"/>
            <w:vAlign w:val="center"/>
          </w:tcPr>
          <w:p w14:paraId="104F2522" w14:textId="47BD156A" w:rsidR="000C3831" w:rsidRPr="00DB4AA5" w:rsidRDefault="000C3831" w:rsidP="007E7BFE">
            <w:pPr>
              <w:rPr>
                <w:kern w:val="0"/>
              </w:rPr>
            </w:pPr>
            <w:r>
              <w:rPr>
                <w:rFonts w:hint="eastAsia"/>
                <w:kern w:val="0"/>
              </w:rPr>
              <w:t>以下「ＴＤＳ」という</w:t>
            </w:r>
          </w:p>
        </w:tc>
      </w:tr>
      <w:tr w:rsidR="000C3831" w:rsidRPr="00DB4AA5" w14:paraId="6F7AE555" w14:textId="77777777" w:rsidTr="009A6D24">
        <w:trPr>
          <w:trHeight w:val="300"/>
        </w:trPr>
        <w:tc>
          <w:tcPr>
            <w:tcW w:w="1504" w:type="dxa"/>
            <w:vMerge/>
            <w:shd w:val="clear" w:color="auto" w:fill="D9D9D9" w:themeFill="background1" w:themeFillShade="D9"/>
            <w:vAlign w:val="center"/>
          </w:tcPr>
          <w:p w14:paraId="4DD636BA" w14:textId="77777777" w:rsidR="000C3831" w:rsidRPr="00DB4AA5" w:rsidRDefault="000C3831" w:rsidP="009B5011">
            <w:pPr>
              <w:jc w:val="center"/>
              <w:rPr>
                <w:b/>
                <w:kern w:val="0"/>
              </w:rPr>
            </w:pPr>
          </w:p>
        </w:tc>
        <w:tc>
          <w:tcPr>
            <w:tcW w:w="3458" w:type="dxa"/>
            <w:tcBorders>
              <w:bottom w:val="single" w:sz="4" w:space="0" w:color="auto"/>
            </w:tcBorders>
            <w:shd w:val="clear" w:color="auto" w:fill="auto"/>
          </w:tcPr>
          <w:p w14:paraId="7F3FFABF" w14:textId="77777777" w:rsidR="000C3831" w:rsidRDefault="000C3831" w:rsidP="007F7407">
            <w:pPr>
              <w:rPr>
                <w:kern w:val="0"/>
              </w:rPr>
            </w:pPr>
            <w:r>
              <w:rPr>
                <w:rFonts w:hint="eastAsia"/>
                <w:kern w:val="0"/>
              </w:rPr>
              <w:t>第１０期理事会役員候補者</w:t>
            </w:r>
          </w:p>
          <w:p w14:paraId="6BF87D02" w14:textId="4F1D2E7C" w:rsidR="00625DDB" w:rsidRDefault="005B10F5" w:rsidP="005B10F5">
            <w:pPr>
              <w:rPr>
                <w:kern w:val="0"/>
              </w:rPr>
            </w:pPr>
            <w:r>
              <w:rPr>
                <w:rFonts w:hint="eastAsia"/>
                <w:kern w:val="0"/>
              </w:rPr>
              <w:t>・</w:t>
            </w:r>
            <w:r w:rsidR="00625DDB">
              <w:rPr>
                <w:rFonts w:hint="eastAsia"/>
                <w:kern w:val="0"/>
              </w:rPr>
              <w:t>９０４</w:t>
            </w:r>
            <w:r w:rsidR="009A6D24">
              <w:rPr>
                <w:rFonts w:hint="eastAsia"/>
                <w:kern w:val="0"/>
              </w:rPr>
              <w:t>号室：建部</w:t>
            </w:r>
          </w:p>
          <w:p w14:paraId="64854AA8" w14:textId="13185CFB" w:rsidR="00625DDB" w:rsidRDefault="005B10F5" w:rsidP="005B10F5">
            <w:pPr>
              <w:rPr>
                <w:kern w:val="0"/>
              </w:rPr>
            </w:pPr>
            <w:r>
              <w:rPr>
                <w:rFonts w:hint="eastAsia"/>
                <w:kern w:val="0"/>
              </w:rPr>
              <w:t>・</w:t>
            </w:r>
            <w:r w:rsidR="00625DDB">
              <w:rPr>
                <w:rFonts w:hint="eastAsia"/>
                <w:kern w:val="0"/>
              </w:rPr>
              <w:t>１００５</w:t>
            </w:r>
            <w:r w:rsidR="009A6D24">
              <w:rPr>
                <w:rFonts w:hint="eastAsia"/>
                <w:kern w:val="0"/>
              </w:rPr>
              <w:t>号室：深松</w:t>
            </w:r>
          </w:p>
          <w:p w14:paraId="29228E0E" w14:textId="5B52B802" w:rsidR="00625DDB" w:rsidRDefault="005B10F5" w:rsidP="005B10F5">
            <w:pPr>
              <w:rPr>
                <w:kern w:val="0"/>
              </w:rPr>
            </w:pPr>
            <w:r>
              <w:rPr>
                <w:rFonts w:hint="eastAsia"/>
                <w:kern w:val="0"/>
              </w:rPr>
              <w:t>・</w:t>
            </w:r>
            <w:r w:rsidR="00625DDB">
              <w:rPr>
                <w:rFonts w:hint="eastAsia"/>
                <w:kern w:val="0"/>
              </w:rPr>
              <w:t>１１０６</w:t>
            </w:r>
            <w:r w:rsidR="009A6D24">
              <w:rPr>
                <w:rFonts w:hint="eastAsia"/>
                <w:kern w:val="0"/>
              </w:rPr>
              <w:t>号室：加藤</w:t>
            </w:r>
          </w:p>
          <w:p w14:paraId="2DFE5CE1" w14:textId="6E309199" w:rsidR="00465152" w:rsidRDefault="005B10F5" w:rsidP="005B10F5">
            <w:pPr>
              <w:rPr>
                <w:kern w:val="0"/>
              </w:rPr>
            </w:pPr>
            <w:r>
              <w:rPr>
                <w:rFonts w:hint="eastAsia"/>
                <w:kern w:val="0"/>
              </w:rPr>
              <w:t>・</w:t>
            </w:r>
            <w:r w:rsidR="00625DDB">
              <w:rPr>
                <w:rFonts w:hint="eastAsia"/>
                <w:kern w:val="0"/>
              </w:rPr>
              <w:t>１３０１</w:t>
            </w:r>
            <w:r w:rsidR="009A6D24">
              <w:rPr>
                <w:rFonts w:hint="eastAsia"/>
                <w:kern w:val="0"/>
              </w:rPr>
              <w:t>号室：池田</w:t>
            </w:r>
          </w:p>
        </w:tc>
        <w:tc>
          <w:tcPr>
            <w:tcW w:w="4671" w:type="dxa"/>
            <w:vAlign w:val="center"/>
          </w:tcPr>
          <w:p w14:paraId="123DFF61" w14:textId="19FD4201" w:rsidR="000C3831" w:rsidRDefault="000C3831" w:rsidP="007E7BFE">
            <w:pPr>
              <w:rPr>
                <w:kern w:val="0"/>
              </w:rPr>
            </w:pPr>
            <w:r>
              <w:rPr>
                <w:rFonts w:hint="eastAsia"/>
                <w:kern w:val="0"/>
              </w:rPr>
              <w:t>以下「第１０期候補者」という</w:t>
            </w:r>
          </w:p>
        </w:tc>
      </w:tr>
    </w:tbl>
    <w:p w14:paraId="1DFE585D" w14:textId="77777777" w:rsidR="00F50D65" w:rsidRPr="00B951D7" w:rsidRDefault="00F50D65" w:rsidP="00F50D65">
      <w:pPr>
        <w:rPr>
          <w:rFonts w:ascii="ＭＳ 明朝" w:eastAsia="ＭＳ 明朝" w:hAnsi="Century" w:cs="Times New Roman"/>
          <w:bCs/>
          <w:szCs w:val="24"/>
        </w:rPr>
      </w:pPr>
    </w:p>
    <w:p w14:paraId="21F63FCC" w14:textId="2C547662" w:rsidR="006635E6" w:rsidRPr="00353C47" w:rsidRDefault="001953AB" w:rsidP="00B62E2E">
      <w:pPr>
        <w:ind w:left="1325" w:hangingChars="600" w:hanging="1325"/>
        <w:jc w:val="left"/>
        <w:rPr>
          <w:b/>
          <w:sz w:val="22"/>
          <w:szCs w:val="32"/>
        </w:rPr>
      </w:pPr>
      <w:r w:rsidRPr="00353C47">
        <w:rPr>
          <w:rFonts w:hint="eastAsia"/>
          <w:b/>
          <w:sz w:val="22"/>
          <w:szCs w:val="32"/>
        </w:rPr>
        <w:t>【議事</w:t>
      </w:r>
      <w:r w:rsidR="005E32A0" w:rsidRPr="00353C47">
        <w:rPr>
          <w:rFonts w:hint="eastAsia"/>
          <w:b/>
          <w:sz w:val="22"/>
          <w:szCs w:val="32"/>
        </w:rPr>
        <w:t>内容</w:t>
      </w:r>
      <w:r w:rsidRPr="00353C47">
        <w:rPr>
          <w:rFonts w:hint="eastAsia"/>
          <w:b/>
          <w:sz w:val="22"/>
          <w:szCs w:val="32"/>
        </w:rPr>
        <w:t>】</w:t>
      </w:r>
    </w:p>
    <w:tbl>
      <w:tblPr>
        <w:tblStyle w:val="ab"/>
        <w:tblW w:w="0" w:type="auto"/>
        <w:tblInd w:w="-5" w:type="dxa"/>
        <w:tblLook w:val="04A0" w:firstRow="1" w:lastRow="0" w:firstColumn="1" w:lastColumn="0" w:noHBand="0" w:noVBand="1"/>
      </w:tblPr>
      <w:tblGrid>
        <w:gridCol w:w="9633"/>
      </w:tblGrid>
      <w:tr w:rsidR="00DB4AA5" w:rsidRPr="00DB4AA5" w14:paraId="6B67FDFE" w14:textId="77777777" w:rsidTr="0029403F">
        <w:tc>
          <w:tcPr>
            <w:tcW w:w="9633" w:type="dxa"/>
            <w:tcBorders>
              <w:bottom w:val="single" w:sz="4" w:space="0" w:color="auto"/>
            </w:tcBorders>
            <w:shd w:val="clear" w:color="auto" w:fill="D9D9D9" w:themeFill="background1" w:themeFillShade="D9"/>
          </w:tcPr>
          <w:p w14:paraId="684CF536" w14:textId="40CD2E15" w:rsidR="001014F7" w:rsidRPr="006D0CEA" w:rsidRDefault="00145845" w:rsidP="008F4AD8">
            <w:pPr>
              <w:ind w:left="1325" w:hangingChars="600" w:hanging="1325"/>
              <w:jc w:val="left"/>
              <w:rPr>
                <w:b/>
                <w:szCs w:val="28"/>
              </w:rPr>
            </w:pPr>
            <w:r w:rsidRPr="00353C47">
              <w:rPr>
                <w:rFonts w:hint="eastAsia"/>
                <w:b/>
                <w:sz w:val="22"/>
                <w:szCs w:val="32"/>
              </w:rPr>
              <w:t>議題１．建物診断調査</w:t>
            </w:r>
            <w:r w:rsidR="00450262" w:rsidRPr="00353C47">
              <w:rPr>
                <w:rFonts w:hint="eastAsia"/>
                <w:b/>
                <w:sz w:val="22"/>
                <w:szCs w:val="32"/>
              </w:rPr>
              <w:t>結果</w:t>
            </w:r>
            <w:r w:rsidR="007F7407" w:rsidRPr="00353C47">
              <w:rPr>
                <w:rFonts w:hint="eastAsia"/>
                <w:b/>
                <w:sz w:val="22"/>
                <w:szCs w:val="32"/>
              </w:rPr>
              <w:t>について</w:t>
            </w:r>
          </w:p>
        </w:tc>
      </w:tr>
      <w:tr w:rsidR="0029403F" w:rsidRPr="00054E44" w14:paraId="3AE40E56" w14:textId="77777777" w:rsidTr="0029403F">
        <w:tc>
          <w:tcPr>
            <w:tcW w:w="9633" w:type="dxa"/>
            <w:tcBorders>
              <w:bottom w:val="single" w:sz="4" w:space="0" w:color="auto"/>
            </w:tcBorders>
            <w:shd w:val="clear" w:color="auto" w:fill="FFFFFF" w:themeFill="background1"/>
          </w:tcPr>
          <w:p w14:paraId="14ED4405" w14:textId="17B41736" w:rsidR="008D6658" w:rsidRDefault="00DC6969" w:rsidP="00A6736B">
            <w:r>
              <w:rPr>
                <w:rFonts w:hint="eastAsia"/>
              </w:rPr>
              <w:t>第９期第１回臨時総会にて</w:t>
            </w:r>
            <w:r w:rsidR="00145845">
              <w:rPr>
                <w:rFonts w:hint="eastAsia"/>
              </w:rPr>
              <w:t>決議され</w:t>
            </w:r>
            <w:r w:rsidR="008F4AD8">
              <w:rPr>
                <w:rFonts w:hint="eastAsia"/>
              </w:rPr>
              <w:t>、先般実施された</w:t>
            </w:r>
            <w:r w:rsidR="00145845">
              <w:rPr>
                <w:rFonts w:hint="eastAsia"/>
              </w:rPr>
              <w:t>建物診断調査</w:t>
            </w:r>
            <w:r w:rsidR="00450262">
              <w:rPr>
                <w:rFonts w:hint="eastAsia"/>
              </w:rPr>
              <w:t>結果</w:t>
            </w:r>
            <w:r w:rsidR="00145845">
              <w:rPr>
                <w:rFonts w:hint="eastAsia"/>
              </w:rPr>
              <w:t>について、ＴＤＳから</w:t>
            </w:r>
            <w:r w:rsidR="00450262">
              <w:rPr>
                <w:rFonts w:hint="eastAsia"/>
              </w:rPr>
              <w:t>資料の提示の上、</w:t>
            </w:r>
            <w:r w:rsidR="008F4AD8">
              <w:rPr>
                <w:rFonts w:hint="eastAsia"/>
              </w:rPr>
              <w:t>報告・説明があった。</w:t>
            </w:r>
            <w:r w:rsidR="008D6658">
              <w:rPr>
                <w:rFonts w:hint="eastAsia"/>
              </w:rPr>
              <w:t>主な内容は以下の通り。</w:t>
            </w:r>
          </w:p>
          <w:p w14:paraId="7F976EE4" w14:textId="2092460A" w:rsidR="00CF6871" w:rsidRDefault="00D97762" w:rsidP="00A6736B">
            <w:pPr>
              <w:rPr>
                <w:color w:val="FF0000"/>
              </w:rPr>
            </w:pPr>
            <w:r>
              <w:rPr>
                <w:rFonts w:hint="eastAsia"/>
                <w:color w:val="FF0000"/>
              </w:rPr>
              <w:t>〇</w:t>
            </w:r>
            <w:r w:rsidR="00CF6871" w:rsidRPr="00043346">
              <w:rPr>
                <w:rFonts w:hint="eastAsia"/>
                <w:color w:val="FF0000"/>
              </w:rPr>
              <w:t>建物診断調査結果報告書</w:t>
            </w:r>
            <w:r w:rsidR="00CF6871" w:rsidRPr="00CF6871">
              <w:rPr>
                <w:rFonts w:hint="eastAsia"/>
                <w:color w:val="FF0000"/>
              </w:rPr>
              <w:t>の成果物が出来た</w:t>
            </w:r>
            <w:r w:rsidR="00043346">
              <w:rPr>
                <w:rFonts w:hint="eastAsia"/>
                <w:color w:val="FF0000"/>
              </w:rPr>
              <w:t>為</w:t>
            </w:r>
            <w:r w:rsidR="00CF6871" w:rsidRPr="00CF6871">
              <w:rPr>
                <w:rFonts w:hint="eastAsia"/>
                <w:color w:val="FF0000"/>
              </w:rPr>
              <w:t>、次回ＴＤＳから請求書を提出する</w:t>
            </w:r>
            <w:r w:rsidR="00CF6871">
              <w:rPr>
                <w:rFonts w:hint="eastAsia"/>
                <w:color w:val="FF0000"/>
              </w:rPr>
              <w:t>との報告があった。</w:t>
            </w:r>
          </w:p>
          <w:p w14:paraId="2695A30F" w14:textId="46482621" w:rsidR="00D97762" w:rsidRDefault="00D97762" w:rsidP="00A6736B">
            <w:pPr>
              <w:rPr>
                <w:color w:val="FF0000"/>
              </w:rPr>
            </w:pPr>
            <w:r>
              <w:rPr>
                <w:rFonts w:hint="eastAsia"/>
                <w:color w:val="FF0000"/>
              </w:rPr>
              <w:t>〇建物診断の判定の優先レベル</w:t>
            </w:r>
            <w:r w:rsidR="005979BD">
              <w:rPr>
                <w:rFonts w:hint="eastAsia"/>
                <w:color w:val="FF0000"/>
              </w:rPr>
              <w:t>凡例</w:t>
            </w:r>
            <w:r>
              <w:rPr>
                <w:rFonts w:hint="eastAsia"/>
                <w:color w:val="FF0000"/>
              </w:rPr>
              <w:t>として、Ａ：大規模修繕工事項目、ＡＢ：状況により修繕工事項目とする（採用の可能性大）、Ｂ：状況により修繕項目とする（採用の可能性小）、Ｃ：改良改善、</w:t>
            </w:r>
            <w:r w:rsidR="005979BD">
              <w:rPr>
                <w:rFonts w:hint="eastAsia"/>
                <w:color w:val="FF0000"/>
              </w:rPr>
              <w:t>Ｄ：大規模修繕時、足場架設後に確認し、判断、Ｅ：修繕工事に入れる事は困難、Ｘ：日常修繕・日常管理、Ｙ：使用細則に関する問題（ソフト面）、Ｚ：専有部（修繕工事外）、―：評価外　としている。</w:t>
            </w:r>
          </w:p>
          <w:p w14:paraId="58EB96E7" w14:textId="6B793BA9" w:rsidR="005979BD" w:rsidRDefault="005979BD" w:rsidP="00A6736B">
            <w:pPr>
              <w:rPr>
                <w:color w:val="FF0000"/>
              </w:rPr>
            </w:pPr>
            <w:r>
              <w:rPr>
                <w:rFonts w:hint="eastAsia"/>
                <w:color w:val="FF0000"/>
              </w:rPr>
              <w:t>〇評価基準は</w:t>
            </w:r>
            <w:r w:rsidR="005E606F">
              <w:rPr>
                <w:rFonts w:hint="eastAsia"/>
                <w:color w:val="FF0000"/>
              </w:rPr>
              <w:t>レベル１～４まであり、レベル３～４になると本格的な修繕工事の検討が必要との判定になっている。</w:t>
            </w:r>
          </w:p>
          <w:p w14:paraId="0D330CB9" w14:textId="031A407D" w:rsidR="005E606F" w:rsidRDefault="005E606F" w:rsidP="00A6736B">
            <w:pPr>
              <w:rPr>
                <w:color w:val="FF0000"/>
              </w:rPr>
            </w:pPr>
            <w:r>
              <w:rPr>
                <w:rFonts w:hint="eastAsia"/>
                <w:color w:val="FF0000"/>
              </w:rPr>
              <w:t>〇屋上の構造として、ＴＤＳ調査で何百棟を見て来て二例目となり、関東地方では初めて見る特殊な構造となっている。通常のマンションは屋上の周辺に笠木が付いているが、このマンションは皆無であり、職人が安全に作業出来ない。風があると部材が飛んでいく作りになっている。パラペット部が無く、足場が</w:t>
            </w:r>
            <w:r w:rsidR="00827DBD">
              <w:rPr>
                <w:rFonts w:hint="eastAsia"/>
                <w:color w:val="FF0000"/>
              </w:rPr>
              <w:t>無い状況となっている。</w:t>
            </w:r>
          </w:p>
          <w:p w14:paraId="2128A60C" w14:textId="5C2A2C20" w:rsidR="00827DBD" w:rsidRDefault="00827DBD" w:rsidP="00A6736B">
            <w:pPr>
              <w:rPr>
                <w:color w:val="FF0000"/>
              </w:rPr>
            </w:pPr>
            <w:r>
              <w:rPr>
                <w:rFonts w:hint="eastAsia"/>
                <w:color w:val="FF0000"/>
              </w:rPr>
              <w:t>〇改装下地としての必要付着基準強度は国土交通省のデータより、塗装面の付着力に関しては問題無いものと考察される。</w:t>
            </w:r>
          </w:p>
          <w:p w14:paraId="468B1782" w14:textId="33F234EE" w:rsidR="00827DBD" w:rsidRDefault="00FE5E9B" w:rsidP="00A6736B">
            <w:pPr>
              <w:rPr>
                <w:color w:val="FF0000"/>
              </w:rPr>
            </w:pPr>
            <w:r>
              <w:rPr>
                <w:rFonts w:hint="eastAsia"/>
                <w:color w:val="FF0000"/>
              </w:rPr>
              <w:t>・</w:t>
            </w:r>
            <w:r w:rsidR="00827DBD">
              <w:rPr>
                <w:rFonts w:hint="eastAsia"/>
                <w:color w:val="FF0000"/>
              </w:rPr>
              <w:t>磁器質タイル面</w:t>
            </w:r>
            <w:r>
              <w:rPr>
                <w:rFonts w:hint="eastAsia"/>
                <w:color w:val="FF0000"/>
              </w:rPr>
              <w:t>：</w:t>
            </w:r>
            <w:r w:rsidR="00827DBD">
              <w:rPr>
                <w:rFonts w:hint="eastAsia"/>
                <w:color w:val="FF0000"/>
              </w:rPr>
              <w:t>付着強度平均値　…　１．１２Ｎ／ｍｍ²＞０．４Ｎ／ｍｍ²（基準値）</w:t>
            </w:r>
          </w:p>
          <w:p w14:paraId="6582B6C8" w14:textId="3E5D11E7" w:rsidR="00827DBD" w:rsidRDefault="00FE5E9B" w:rsidP="00827DBD">
            <w:pPr>
              <w:rPr>
                <w:color w:val="FF0000"/>
              </w:rPr>
            </w:pPr>
            <w:r>
              <w:rPr>
                <w:rFonts w:hint="eastAsia"/>
                <w:color w:val="FF0000"/>
              </w:rPr>
              <w:t>・</w:t>
            </w:r>
            <w:r w:rsidR="00827DBD">
              <w:rPr>
                <w:rFonts w:hint="eastAsia"/>
                <w:color w:val="FF0000"/>
              </w:rPr>
              <w:t>塗装面（壁面）</w:t>
            </w:r>
            <w:r>
              <w:rPr>
                <w:rFonts w:hint="eastAsia"/>
                <w:color w:val="FF0000"/>
              </w:rPr>
              <w:t>：</w:t>
            </w:r>
            <w:r w:rsidR="00827DBD">
              <w:rPr>
                <w:rFonts w:hint="eastAsia"/>
                <w:color w:val="FF0000"/>
              </w:rPr>
              <w:t>付着強度平均値　…　１．６４Ｎ／ｍｍ²＞０．７Ｎ／ｍｍ²（基準値）</w:t>
            </w:r>
          </w:p>
          <w:p w14:paraId="0033DE3E" w14:textId="206E1D8F" w:rsidR="00FE5E9B" w:rsidRDefault="00FE5E9B" w:rsidP="00827DBD">
            <w:pPr>
              <w:rPr>
                <w:color w:val="FF0000"/>
              </w:rPr>
            </w:pPr>
            <w:r>
              <w:rPr>
                <w:rFonts w:hint="eastAsia"/>
                <w:color w:val="FF0000"/>
              </w:rPr>
              <w:t>〇コンクリート中性化深度試験について、ＴＤＳの方で４カ所調査済み。</w:t>
            </w:r>
            <w:r w:rsidR="00C764AA">
              <w:rPr>
                <w:rFonts w:hint="eastAsia"/>
                <w:color w:val="FF0000"/>
              </w:rPr>
              <w:t>コンクリートは元々強アルカリ性となっており、</w:t>
            </w:r>
            <w:r w:rsidR="00052948">
              <w:rPr>
                <w:rFonts w:hint="eastAsia"/>
                <w:color w:val="FF0000"/>
              </w:rPr>
              <w:t>二酸化炭素を</w:t>
            </w:r>
            <w:r w:rsidR="00C764AA">
              <w:rPr>
                <w:rFonts w:hint="eastAsia"/>
                <w:color w:val="FF0000"/>
              </w:rPr>
              <w:t>塗装やタイル等で中性化を防いでおり、中性化は基準内で問題無し。</w:t>
            </w:r>
            <w:r w:rsidR="00052948">
              <w:rPr>
                <w:rFonts w:hint="eastAsia"/>
                <w:color w:val="FF0000"/>
              </w:rPr>
              <w:t>測定方法としては、</w:t>
            </w:r>
            <w:r w:rsidR="00C764AA">
              <w:rPr>
                <w:rFonts w:hint="eastAsia"/>
                <w:color w:val="FF0000"/>
              </w:rPr>
              <w:t>コンクリートコアで切り抜いて、フィノールフタレイン溶液を霧吹きして、アルカリ性の場合</w:t>
            </w:r>
            <w:r w:rsidR="00052948">
              <w:rPr>
                <w:rFonts w:hint="eastAsia"/>
                <w:color w:val="FF0000"/>
              </w:rPr>
              <w:t>濃い</w:t>
            </w:r>
            <w:r w:rsidR="00C764AA">
              <w:rPr>
                <w:rFonts w:hint="eastAsia"/>
                <w:color w:val="FF0000"/>
              </w:rPr>
              <w:t>ピンク色に反応し、中性化している場合は色変化無し。</w:t>
            </w:r>
          </w:p>
          <w:p w14:paraId="712F09C0" w14:textId="7E49219D" w:rsidR="00052948" w:rsidRDefault="00C764AA" w:rsidP="00A6736B">
            <w:pPr>
              <w:rPr>
                <w:color w:val="FF0000"/>
              </w:rPr>
            </w:pPr>
            <w:r>
              <w:rPr>
                <w:rFonts w:hint="eastAsia"/>
                <w:color w:val="FF0000"/>
              </w:rPr>
              <w:lastRenderedPageBreak/>
              <w:t>〇</w:t>
            </w:r>
            <w:r w:rsidR="00052948">
              <w:rPr>
                <w:rFonts w:hint="eastAsia"/>
                <w:color w:val="FF0000"/>
              </w:rPr>
              <w:t>シーリング：問題無し。</w:t>
            </w:r>
          </w:p>
          <w:p w14:paraId="060B0F52" w14:textId="13C6FED0" w:rsidR="00C764AA" w:rsidRDefault="00052948" w:rsidP="00A6736B">
            <w:pPr>
              <w:rPr>
                <w:color w:val="FF0000"/>
              </w:rPr>
            </w:pPr>
            <w:r>
              <w:rPr>
                <w:rFonts w:hint="eastAsia"/>
                <w:color w:val="FF0000"/>
              </w:rPr>
              <w:t>〇</w:t>
            </w:r>
            <w:r w:rsidR="00C764AA">
              <w:rPr>
                <w:rFonts w:hint="eastAsia"/>
                <w:color w:val="FF0000"/>
              </w:rPr>
              <w:t>鉄部</w:t>
            </w:r>
            <w:r>
              <w:rPr>
                <w:rFonts w:hint="eastAsia"/>
                <w:color w:val="FF0000"/>
              </w:rPr>
              <w:t>塗膜厚：塗膜の膜厚確認している。</w:t>
            </w:r>
            <w:r w:rsidR="004828B4">
              <w:rPr>
                <w:rFonts w:hint="eastAsia"/>
                <w:color w:val="FF0000"/>
              </w:rPr>
              <w:t>結果は</w:t>
            </w:r>
            <w:r>
              <w:rPr>
                <w:rFonts w:hint="eastAsia"/>
                <w:color w:val="FF0000"/>
              </w:rPr>
              <w:t>１１０～１３０μｍ</w:t>
            </w:r>
            <w:r w:rsidR="004828B4">
              <w:rPr>
                <w:rFonts w:hint="eastAsia"/>
                <w:color w:val="FF0000"/>
              </w:rPr>
              <w:t>になっており、問題無し。</w:t>
            </w:r>
          </w:p>
          <w:p w14:paraId="2ED80EB4" w14:textId="4DC727E5" w:rsidR="00C764AA" w:rsidRDefault="00052948" w:rsidP="00A6736B">
            <w:pPr>
              <w:rPr>
                <w:color w:val="FF0000"/>
              </w:rPr>
            </w:pPr>
            <w:r>
              <w:rPr>
                <w:rFonts w:hint="eastAsia"/>
                <w:color w:val="FF0000"/>
              </w:rPr>
              <w:t>〇</w:t>
            </w:r>
            <w:r w:rsidR="004828B4">
              <w:rPr>
                <w:rFonts w:hint="eastAsia"/>
                <w:color w:val="FF0000"/>
              </w:rPr>
              <w:t>今回、建物診断として</w:t>
            </w:r>
            <w:r>
              <w:rPr>
                <w:rFonts w:hint="eastAsia"/>
                <w:color w:val="FF0000"/>
              </w:rPr>
              <w:t>ＴＤＳは５０％に満たない部分しか調査が出来ていない。大規模修繕工事を見積り依頼する際には数量を２倍に</w:t>
            </w:r>
            <w:r w:rsidR="004828B4">
              <w:rPr>
                <w:rFonts w:hint="eastAsia"/>
                <w:color w:val="FF0000"/>
              </w:rPr>
              <w:t>する事を推奨している。</w:t>
            </w:r>
          </w:p>
          <w:p w14:paraId="0906A0C5" w14:textId="5A0649E6" w:rsidR="00052948" w:rsidRDefault="004828B4" w:rsidP="00A6736B">
            <w:pPr>
              <w:rPr>
                <w:color w:val="FF0000"/>
              </w:rPr>
            </w:pPr>
            <w:r>
              <w:rPr>
                <w:rFonts w:hint="eastAsia"/>
                <w:color w:val="FF0000"/>
              </w:rPr>
              <w:t>〇建物診断報告書内</w:t>
            </w:r>
            <w:r w:rsidR="004A2597">
              <w:rPr>
                <w:rFonts w:hint="eastAsia"/>
                <w:color w:val="FF0000"/>
              </w:rPr>
              <w:t>に入っている</w:t>
            </w:r>
            <w:r>
              <w:rPr>
                <w:rFonts w:hint="eastAsia"/>
                <w:color w:val="FF0000"/>
              </w:rPr>
              <w:t>ＣＤ－ＲＯＭにＰＤＦファイルが入っているとの報告があった。</w:t>
            </w:r>
          </w:p>
          <w:p w14:paraId="37954A7A" w14:textId="77777777" w:rsidR="004828B4" w:rsidRPr="004A2597" w:rsidRDefault="004828B4" w:rsidP="00A6736B">
            <w:pPr>
              <w:rPr>
                <w:color w:val="FF0000"/>
              </w:rPr>
            </w:pPr>
          </w:p>
          <w:p w14:paraId="62E18094" w14:textId="2866AD17" w:rsidR="00FE5E9B" w:rsidRDefault="00FE5E9B" w:rsidP="00A6736B">
            <w:pPr>
              <w:rPr>
                <w:color w:val="FF0000"/>
              </w:rPr>
            </w:pPr>
            <w:r w:rsidRPr="00D31FB5">
              <w:rPr>
                <w:rFonts w:hint="eastAsia"/>
                <w:color w:val="FF0000"/>
              </w:rPr>
              <w:t>新築時の問題について</w:t>
            </w:r>
            <w:r w:rsidR="00D31FB5" w:rsidRPr="00D31FB5">
              <w:rPr>
                <w:rFonts w:hint="eastAsia"/>
                <w:color w:val="FF0000"/>
              </w:rPr>
              <w:t>、</w:t>
            </w:r>
            <w:r w:rsidR="00D31FB5">
              <w:rPr>
                <w:rFonts w:hint="eastAsia"/>
                <w:color w:val="FF0000"/>
              </w:rPr>
              <w:t>新築時に設計施工上の問題があったと想定される箇所が３カ所あった。</w:t>
            </w:r>
          </w:p>
          <w:p w14:paraId="4A33F411" w14:textId="69671AA6" w:rsidR="00D31FB5" w:rsidRDefault="00D31FB5" w:rsidP="00D31FB5">
            <w:pPr>
              <w:pStyle w:val="a7"/>
              <w:numPr>
                <w:ilvl w:val="0"/>
                <w:numId w:val="12"/>
              </w:numPr>
              <w:ind w:leftChars="0"/>
              <w:rPr>
                <w:color w:val="FF0000"/>
                <w:u w:val="single"/>
              </w:rPr>
            </w:pPr>
            <w:r w:rsidRPr="00D31FB5">
              <w:rPr>
                <w:rFonts w:hint="eastAsia"/>
                <w:color w:val="FF0000"/>
                <w:u w:val="single"/>
              </w:rPr>
              <w:t>屋上エレベーターシャフトの雨仕舞不良</w:t>
            </w:r>
          </w:p>
          <w:p w14:paraId="33764CF7" w14:textId="121584EB" w:rsidR="00D31FB5" w:rsidRDefault="00D31FB5" w:rsidP="00D31FB5">
            <w:pPr>
              <w:rPr>
                <w:color w:val="FF0000"/>
              </w:rPr>
            </w:pPr>
            <w:r w:rsidRPr="00D31FB5">
              <w:rPr>
                <w:rFonts w:hint="eastAsia"/>
                <w:color w:val="FF0000"/>
              </w:rPr>
              <w:t>・</w:t>
            </w:r>
            <w:r>
              <w:rPr>
                <w:rFonts w:hint="eastAsia"/>
                <w:color w:val="FF0000"/>
              </w:rPr>
              <w:t>屋上防水とエレベーターシャフト屋根部の防水は、完全な雨仕舞不良となっています。通常、平場の防水材を立ち上げる部分には笠木を設置し、雨水が直接掛からないようにしたり、流れて伝わってくる水を遮断するために水切りを設置します。ところがエレベーターシャフトはそのどちらも無く、シーリングのみで立ち上がりの防水処理をしており、防水材を固定するＬ型のアルミ製押させ金物が水受けとなっており早急に改善を要する状況です。</w:t>
            </w:r>
          </w:p>
          <w:p w14:paraId="3D76697E" w14:textId="53122D75" w:rsidR="004A2597" w:rsidRDefault="00F5447A" w:rsidP="00D31FB5">
            <w:pPr>
              <w:rPr>
                <w:color w:val="FF0000"/>
              </w:rPr>
            </w:pPr>
            <w:r>
              <w:rPr>
                <w:rFonts w:hint="eastAsia"/>
                <w:color w:val="FF0000"/>
              </w:rPr>
              <w:t>→シーリングが</w:t>
            </w:r>
            <w:r w:rsidR="004A2597">
              <w:rPr>
                <w:rFonts w:hint="eastAsia"/>
                <w:color w:val="FF0000"/>
              </w:rPr>
              <w:t>ひび割れで</w:t>
            </w:r>
            <w:r>
              <w:rPr>
                <w:rFonts w:hint="eastAsia"/>
                <w:color w:val="FF0000"/>
              </w:rPr>
              <w:t>ボロボロとなっており、</w:t>
            </w:r>
            <w:r w:rsidR="00A14269">
              <w:rPr>
                <w:rFonts w:hint="eastAsia"/>
                <w:color w:val="FF0000"/>
              </w:rPr>
              <w:t>既に漏水している可能性は高い。</w:t>
            </w:r>
            <w:r w:rsidR="004A2597">
              <w:rPr>
                <w:rFonts w:hint="eastAsia"/>
                <w:color w:val="FF0000"/>
              </w:rPr>
              <w:t>シーリングの塗膜が薄いか、元々露出してはいけないシーリング材料の可能性が非常に高い。シーリングの打ち換えだけの暫定対策の場合、５～１０万円にて1日で工事が出来る可能性はあるが、</w:t>
            </w:r>
            <w:r w:rsidR="00494B2F">
              <w:rPr>
                <w:rFonts w:hint="eastAsia"/>
                <w:color w:val="FF0000"/>
              </w:rPr>
              <w:t>足場を組む方が費用が高い。それで根本的な対策とならない可能性もある。致命的な欠陥・過失は無いが、売主との交渉した結果で、本当に納得が出来ない場合には、本社に行って社長を出せなどとの施工不良で無いか？と押しかけてみる手段も可能である。</w:t>
            </w:r>
          </w:p>
          <w:p w14:paraId="67306F7D" w14:textId="77777777" w:rsidR="00494B2F" w:rsidRPr="00D31FB5" w:rsidRDefault="00494B2F" w:rsidP="00D31FB5">
            <w:pPr>
              <w:rPr>
                <w:rFonts w:hint="eastAsia"/>
                <w:color w:val="FF0000"/>
              </w:rPr>
            </w:pPr>
          </w:p>
          <w:p w14:paraId="25623701" w14:textId="5C736078" w:rsidR="00D31FB5" w:rsidRDefault="00D31FB5" w:rsidP="00D31FB5">
            <w:pPr>
              <w:pStyle w:val="a7"/>
              <w:numPr>
                <w:ilvl w:val="0"/>
                <w:numId w:val="12"/>
              </w:numPr>
              <w:ind w:leftChars="0"/>
              <w:rPr>
                <w:color w:val="FF0000"/>
                <w:u w:val="single"/>
              </w:rPr>
            </w:pPr>
            <w:r w:rsidRPr="00D31FB5">
              <w:rPr>
                <w:rFonts w:hint="eastAsia"/>
                <w:color w:val="FF0000"/>
                <w:u w:val="single"/>
              </w:rPr>
              <w:t>屋上打継目地設置不良</w:t>
            </w:r>
          </w:p>
          <w:p w14:paraId="5148B309" w14:textId="506898A2" w:rsidR="00D31FB5" w:rsidRDefault="00D31FB5" w:rsidP="00D31FB5">
            <w:pPr>
              <w:rPr>
                <w:color w:val="FF0000"/>
              </w:rPr>
            </w:pPr>
            <w:r w:rsidRPr="00D31FB5">
              <w:rPr>
                <w:rFonts w:hint="eastAsia"/>
                <w:color w:val="FF0000"/>
              </w:rPr>
              <w:t>・</w:t>
            </w:r>
            <w:r w:rsidR="00115F32">
              <w:rPr>
                <w:rFonts w:hint="eastAsia"/>
                <w:color w:val="FF0000"/>
              </w:rPr>
              <w:t>極めて簡易的に言うと、マンションはフロア一毎にコンクリートを打設し、積み木のように組み上げて作られます。鉄筋コンクリート造のマンションはフロアーとフロアーの継ぎ目に目地を設置し、シーリング材を充填することで雨水の侵入を防ぎます。（毛細管現象等で雨水が染み込むのを防ぐため）。これは、古くから鉄筋コンクリート造の建物の常識とされ、各種仕様書に定めています。貴マンションにおいては、目視で確認できる範囲では他のフロアーは打継目地が設置されていますが、屋上は設置されておらず、打継部の塗膜が破断し、雨水の侵入を許す状態となっています。</w:t>
            </w:r>
          </w:p>
          <w:p w14:paraId="57B45385" w14:textId="2FCB25F0" w:rsidR="00F5447A" w:rsidRPr="00D31FB5" w:rsidRDefault="00F5447A" w:rsidP="00D31FB5">
            <w:pPr>
              <w:rPr>
                <w:color w:val="FF0000"/>
              </w:rPr>
            </w:pPr>
            <w:r>
              <w:rPr>
                <w:rFonts w:hint="eastAsia"/>
                <w:color w:val="FF0000"/>
              </w:rPr>
              <w:t>→５０～６０年前のＲＣ構造は無いが、４０年前のＲＣ構造からは通常打継ネジが設定しているのが当たり前となっている。</w:t>
            </w:r>
          </w:p>
          <w:p w14:paraId="2ED31FCA" w14:textId="5AB93649" w:rsidR="00D31FB5" w:rsidRPr="00D31FB5" w:rsidRDefault="00D31FB5" w:rsidP="00D31FB5">
            <w:pPr>
              <w:pStyle w:val="a7"/>
              <w:numPr>
                <w:ilvl w:val="0"/>
                <w:numId w:val="12"/>
              </w:numPr>
              <w:ind w:leftChars="0"/>
              <w:rPr>
                <w:color w:val="FF0000"/>
                <w:u w:val="single"/>
              </w:rPr>
            </w:pPr>
            <w:r w:rsidRPr="00D31FB5">
              <w:rPr>
                <w:rFonts w:hint="eastAsia"/>
                <w:color w:val="FF0000"/>
                <w:u w:val="single"/>
              </w:rPr>
              <w:t>地下ピット内の勾配不良</w:t>
            </w:r>
          </w:p>
          <w:p w14:paraId="30498391" w14:textId="77777777" w:rsidR="00F5447A" w:rsidRDefault="00115F32" w:rsidP="00A6736B">
            <w:pPr>
              <w:rPr>
                <w:color w:val="FF0000"/>
              </w:rPr>
            </w:pPr>
            <w:r>
              <w:rPr>
                <w:rFonts w:hint="eastAsia"/>
                <w:color w:val="FF0000"/>
              </w:rPr>
              <w:t>・一部の地下ピットの内部を確認したところ、窯場に対し勾配が十分に取れておらず、一部に</w:t>
            </w:r>
            <w:r w:rsidR="00750D4E">
              <w:rPr>
                <w:rFonts w:hint="eastAsia"/>
                <w:color w:val="FF0000"/>
              </w:rPr>
              <w:t>滞留水が見受けられました。ライフラインが集中している部分のため、常に高湿度は耐用年数に影響する場合が考えられるため、改善を要します。</w:t>
            </w:r>
          </w:p>
          <w:p w14:paraId="0929913A" w14:textId="227B4CB2" w:rsidR="00FE5E9B" w:rsidRPr="00D31FB5" w:rsidRDefault="00F5447A" w:rsidP="00A6736B">
            <w:pPr>
              <w:rPr>
                <w:color w:val="FF0000"/>
              </w:rPr>
            </w:pPr>
            <w:r>
              <w:rPr>
                <w:rFonts w:hint="eastAsia"/>
                <w:color w:val="FF0000"/>
              </w:rPr>
              <w:t>→但し、</w:t>
            </w:r>
            <w:r w:rsidR="007639B6">
              <w:rPr>
                <w:rFonts w:hint="eastAsia"/>
                <w:color w:val="FF0000"/>
              </w:rPr>
              <w:t>配線等の</w:t>
            </w:r>
            <w:r w:rsidR="00BB53D8">
              <w:rPr>
                <w:rFonts w:hint="eastAsia"/>
                <w:color w:val="FF0000"/>
              </w:rPr>
              <w:t>継金物</w:t>
            </w:r>
            <w:r w:rsidR="004828B4">
              <w:rPr>
                <w:rFonts w:hint="eastAsia"/>
                <w:color w:val="FF0000"/>
              </w:rPr>
              <w:t>ステンレス製の為、脱落はし難い材料となっている。</w:t>
            </w:r>
          </w:p>
          <w:p w14:paraId="6FB19553" w14:textId="1CB717BB" w:rsidR="00FE5E9B" w:rsidRDefault="00FE5E9B" w:rsidP="00A6736B">
            <w:pPr>
              <w:rPr>
                <w:color w:val="FF0000"/>
              </w:rPr>
            </w:pPr>
          </w:p>
          <w:p w14:paraId="37161143" w14:textId="7FD21D8A" w:rsidR="004828B4" w:rsidRDefault="004828B4" w:rsidP="00A6736B">
            <w:pPr>
              <w:rPr>
                <w:color w:val="FF0000"/>
              </w:rPr>
            </w:pPr>
            <w:r>
              <w:rPr>
                <w:rFonts w:hint="eastAsia"/>
                <w:color w:val="FF0000"/>
              </w:rPr>
              <w:t>〇南棟と西棟の間は他のマンションで通常の場合は、</w:t>
            </w:r>
            <w:r w:rsidR="00F5447A">
              <w:rPr>
                <w:rFonts w:hint="eastAsia"/>
                <w:color w:val="FF0000"/>
              </w:rPr>
              <w:t>人が落ちない様に</w:t>
            </w:r>
            <w:r>
              <w:rPr>
                <w:rFonts w:hint="eastAsia"/>
                <w:color w:val="FF0000"/>
              </w:rPr>
              <w:t>屋根にアルミでカバーなどはしている。</w:t>
            </w:r>
            <w:r w:rsidR="00F5447A">
              <w:rPr>
                <w:rFonts w:hint="eastAsia"/>
                <w:color w:val="FF0000"/>
              </w:rPr>
              <w:t>各</w:t>
            </w:r>
            <w:r>
              <w:rPr>
                <w:rFonts w:hint="eastAsia"/>
                <w:color w:val="FF0000"/>
              </w:rPr>
              <w:t>４号室側に窓がある為、全部囲うのは難しいと思われる。</w:t>
            </w:r>
          </w:p>
          <w:p w14:paraId="3AC42F8B" w14:textId="3FDFF872" w:rsidR="00BB53D8" w:rsidRPr="00D31FB5" w:rsidRDefault="00BB53D8" w:rsidP="00A6736B">
            <w:pPr>
              <w:rPr>
                <w:color w:val="FF0000"/>
              </w:rPr>
            </w:pPr>
            <w:r>
              <w:rPr>
                <w:rFonts w:hint="eastAsia"/>
                <w:color w:val="FF0000"/>
              </w:rPr>
              <w:t>〇</w:t>
            </w:r>
            <w:r w:rsidR="007639B6">
              <w:rPr>
                <w:rFonts w:hint="eastAsia"/>
                <w:color w:val="FF0000"/>
              </w:rPr>
              <w:t>屋上の断熱材の貼り方について、現状は通し目地としているが、通常のマンションは熱収縮などを考慮して</w:t>
            </w:r>
            <w:r>
              <w:rPr>
                <w:rFonts w:hint="eastAsia"/>
                <w:color w:val="FF0000"/>
              </w:rPr>
              <w:t>千鳥</w:t>
            </w:r>
            <w:r w:rsidR="007639B6">
              <w:rPr>
                <w:rFonts w:hint="eastAsia"/>
                <w:color w:val="FF0000"/>
              </w:rPr>
              <w:t>張り</w:t>
            </w:r>
            <w:r>
              <w:rPr>
                <w:rFonts w:hint="eastAsia"/>
                <w:color w:val="FF0000"/>
              </w:rPr>
              <w:t>している。</w:t>
            </w:r>
            <w:r w:rsidR="007639B6">
              <w:rPr>
                <w:rFonts w:hint="eastAsia"/>
                <w:color w:val="FF0000"/>
              </w:rPr>
              <w:t>ひび割れ、反りなどが発生しやすい構造になっている。</w:t>
            </w:r>
          </w:p>
          <w:p w14:paraId="79E25D0D" w14:textId="46BD2FD9" w:rsidR="00DC7D9B" w:rsidRDefault="008D6658" w:rsidP="00A6736B">
            <w:r>
              <w:rPr>
                <w:rFonts w:hint="eastAsia"/>
              </w:rPr>
              <w:t>〇屋上防水シート端部の収まりが悪く、また防水目的のシール材の劣化進行もあり</w:t>
            </w:r>
            <w:r w:rsidR="00DC7D9B">
              <w:rPr>
                <w:rFonts w:hint="eastAsia"/>
              </w:rPr>
              <w:t>、</w:t>
            </w:r>
            <w:r>
              <w:rPr>
                <w:rFonts w:hint="eastAsia"/>
              </w:rPr>
              <w:t>雨水がシート内部へ侵入する懸念がある。</w:t>
            </w:r>
          </w:p>
          <w:p w14:paraId="3FD936C0" w14:textId="5EB43179" w:rsidR="00DC7D9B" w:rsidRDefault="00DC7D9B" w:rsidP="00A6736B">
            <w:r>
              <w:rPr>
                <w:rFonts w:hint="eastAsia"/>
              </w:rPr>
              <w:t>〇エレベーターシャフト上部付近の外壁部のクラック対策として打ち継ぎ目地の新設が望ましい。作業自体は難しくないものの、足場がなければできない内容の為、同足場の設置費用の方がコストが</w:t>
            </w:r>
            <w:r w:rsidR="00625DDB" w:rsidRPr="00625DDB">
              <w:rPr>
                <w:rFonts w:hint="eastAsia"/>
                <w:color w:val="FF0000"/>
              </w:rPr>
              <w:t>高く</w:t>
            </w:r>
            <w:r>
              <w:rPr>
                <w:rFonts w:hint="eastAsia"/>
              </w:rPr>
              <w:t>なると思われる。</w:t>
            </w:r>
            <w:r w:rsidR="003B0065">
              <w:rPr>
                <w:rFonts w:hint="eastAsia"/>
                <w:color w:val="FF0000"/>
              </w:rPr>
              <w:t>施工</w:t>
            </w:r>
            <w:r w:rsidR="003B0065" w:rsidRPr="003B0065">
              <w:rPr>
                <w:rFonts w:hint="eastAsia"/>
                <w:color w:val="FF0000"/>
              </w:rPr>
              <w:t>図に</w:t>
            </w:r>
            <w:r w:rsidR="003B0065">
              <w:rPr>
                <w:rFonts w:hint="eastAsia"/>
                <w:color w:val="FF0000"/>
              </w:rPr>
              <w:t>は</w:t>
            </w:r>
            <w:r w:rsidR="004A2597">
              <w:rPr>
                <w:rFonts w:hint="eastAsia"/>
                <w:color w:val="FF0000"/>
              </w:rPr>
              <w:t>ネジ</w:t>
            </w:r>
            <w:r w:rsidR="003B0065">
              <w:rPr>
                <w:rFonts w:hint="eastAsia"/>
                <w:color w:val="FF0000"/>
              </w:rPr>
              <w:t>の記載</w:t>
            </w:r>
            <w:r w:rsidR="004A2597">
              <w:rPr>
                <w:rFonts w:hint="eastAsia"/>
                <w:color w:val="FF0000"/>
              </w:rPr>
              <w:t>を意図的に無くしている</w:t>
            </w:r>
            <w:r w:rsidR="003B0065">
              <w:rPr>
                <w:rFonts w:hint="eastAsia"/>
                <w:color w:val="FF0000"/>
              </w:rPr>
              <w:t>場合が多い。</w:t>
            </w:r>
          </w:p>
          <w:p w14:paraId="2579A732" w14:textId="77777777" w:rsidR="00DC7D9B" w:rsidRDefault="00DC7D9B" w:rsidP="00A6736B">
            <w:r>
              <w:rPr>
                <w:rFonts w:hint="eastAsia"/>
              </w:rPr>
              <w:t>〇地下ピット内の勾配が良くなく、水溜まりが生じている。</w:t>
            </w:r>
          </w:p>
          <w:p w14:paraId="7EDAB080" w14:textId="041DE8AF" w:rsidR="00DC7D9B" w:rsidRPr="007A439E" w:rsidRDefault="00DC7D9B" w:rsidP="00DC7D9B">
            <w:r>
              <w:rPr>
                <w:rFonts w:hint="eastAsia"/>
              </w:rPr>
              <w:t>協議の結果、劣化材のサンプル取得とその検査含めて、資料のまとめをＴＤＳに調査を依頼する</w:t>
            </w:r>
            <w:r w:rsidR="00F54D80" w:rsidRPr="00F54D80">
              <w:rPr>
                <w:rFonts w:hint="eastAsia"/>
                <w:color w:val="FF0000"/>
              </w:rPr>
              <w:t>事</w:t>
            </w:r>
            <w:r>
              <w:rPr>
                <w:rFonts w:hint="eastAsia"/>
              </w:rPr>
              <w:t>とし、次期理事会への継続審議事項とした。</w:t>
            </w:r>
          </w:p>
          <w:p w14:paraId="44AD6B89" w14:textId="77777777" w:rsidR="0084321B" w:rsidRDefault="00DC7D9B" w:rsidP="0084321B">
            <w:r>
              <w:rPr>
                <w:rFonts w:hint="eastAsia"/>
              </w:rPr>
              <w:t>ここでＴＤＳは退席した。</w:t>
            </w:r>
          </w:p>
          <w:p w14:paraId="6C1D4B71" w14:textId="57B607CF" w:rsidR="00625DDB" w:rsidRPr="0084321B" w:rsidRDefault="00625DDB" w:rsidP="0084321B"/>
        </w:tc>
      </w:tr>
      <w:tr w:rsidR="000C3831" w:rsidRPr="0029403F" w14:paraId="2E6E35FE" w14:textId="77777777" w:rsidTr="00924626">
        <w:tc>
          <w:tcPr>
            <w:tcW w:w="9633" w:type="dxa"/>
            <w:tcBorders>
              <w:bottom w:val="single" w:sz="4" w:space="0" w:color="auto"/>
            </w:tcBorders>
            <w:shd w:val="clear" w:color="auto" w:fill="D9D9D9" w:themeFill="background1" w:themeFillShade="D9"/>
          </w:tcPr>
          <w:p w14:paraId="039962C1" w14:textId="0DEAE667" w:rsidR="000C3831" w:rsidRPr="0029403F" w:rsidRDefault="000C3831" w:rsidP="000C3831">
            <w:pPr>
              <w:rPr>
                <w:b/>
              </w:rPr>
            </w:pPr>
            <w:r w:rsidRPr="00353C47">
              <w:rPr>
                <w:rFonts w:hint="eastAsia"/>
                <w:b/>
                <w:sz w:val="22"/>
                <w:szCs w:val="22"/>
              </w:rPr>
              <w:lastRenderedPageBreak/>
              <w:t>議題２．第１０期理事会役員の役職について</w:t>
            </w:r>
          </w:p>
        </w:tc>
      </w:tr>
      <w:tr w:rsidR="000C3831" w:rsidRPr="0029403F" w14:paraId="29956B08" w14:textId="77777777" w:rsidTr="00D53F09">
        <w:trPr>
          <w:trHeight w:val="660"/>
        </w:trPr>
        <w:tc>
          <w:tcPr>
            <w:tcW w:w="9633" w:type="dxa"/>
            <w:tcBorders>
              <w:bottom w:val="single" w:sz="4" w:space="0" w:color="auto"/>
            </w:tcBorders>
            <w:shd w:val="clear" w:color="auto" w:fill="auto"/>
          </w:tcPr>
          <w:p w14:paraId="6E3B4F5A" w14:textId="06BB04D2" w:rsidR="002A34EB" w:rsidRDefault="000C3831" w:rsidP="000C3831">
            <w:r>
              <w:rPr>
                <w:rFonts w:hint="eastAsia"/>
              </w:rPr>
              <w:t>第９期通常総会での決議前であるが、監事の選出及び各役職の内定を行う為、理事会役員輪番表に基づき、事前に該当１０名に本理事会への招集を行っていた旨の説明と資料を基に各役職・担当の説明が行われた。未決定</w:t>
            </w:r>
            <w:r w:rsidR="002A34EB">
              <w:rPr>
                <w:rFonts w:hint="eastAsia"/>
              </w:rPr>
              <w:t>分</w:t>
            </w:r>
            <w:r>
              <w:rPr>
                <w:rFonts w:hint="eastAsia"/>
              </w:rPr>
              <w:t>を除き、内定した監事及び役職は以下の通り。</w:t>
            </w:r>
          </w:p>
          <w:p w14:paraId="37CB7A04" w14:textId="77777777" w:rsidR="00905FFB" w:rsidRDefault="00905FFB" w:rsidP="000C3831"/>
          <w:p w14:paraId="3C05CBEC" w14:textId="21438ED6" w:rsidR="00905FFB" w:rsidRDefault="00905FFB" w:rsidP="005B10F5">
            <w:pPr>
              <w:ind w:firstLineChars="100" w:firstLine="210"/>
            </w:pPr>
            <w:r>
              <w:rPr>
                <w:rFonts w:hint="eastAsia"/>
              </w:rPr>
              <w:t>監　事：９０４号室　建部　恒希</w:t>
            </w:r>
          </w:p>
          <w:p w14:paraId="2000120A" w14:textId="37CC848C" w:rsidR="00905FFB" w:rsidRDefault="002A34EB" w:rsidP="005B10F5">
            <w:pPr>
              <w:ind w:firstLineChars="100" w:firstLine="210"/>
            </w:pPr>
            <w:r>
              <w:rPr>
                <w:rFonts w:hint="eastAsia"/>
              </w:rPr>
              <w:t>理事長：</w:t>
            </w:r>
            <w:r w:rsidR="006F4D5A">
              <w:rPr>
                <w:rFonts w:hint="eastAsia"/>
              </w:rPr>
              <w:t>６０１</w:t>
            </w:r>
            <w:r>
              <w:rPr>
                <w:rFonts w:hint="eastAsia"/>
              </w:rPr>
              <w:t>号室　浦上　真理子</w:t>
            </w:r>
          </w:p>
          <w:p w14:paraId="3BA25093" w14:textId="1BD06E18" w:rsidR="000C3831" w:rsidRDefault="002A34EB" w:rsidP="005B10F5">
            <w:pPr>
              <w:ind w:firstLineChars="100" w:firstLine="210"/>
            </w:pPr>
            <w:r>
              <w:rPr>
                <w:rFonts w:hint="eastAsia"/>
              </w:rPr>
              <w:t>副理事長：１３０１号室　池田　孝広</w:t>
            </w:r>
          </w:p>
          <w:p w14:paraId="6FA2DB54" w14:textId="523DE0AC" w:rsidR="002A34EB" w:rsidRDefault="002A34EB" w:rsidP="005B10F5">
            <w:pPr>
              <w:ind w:firstLineChars="100" w:firstLine="210"/>
            </w:pPr>
            <w:r>
              <w:rPr>
                <w:rFonts w:hint="eastAsia"/>
              </w:rPr>
              <w:t>理事</w:t>
            </w:r>
            <w:r w:rsidR="008E1778">
              <w:rPr>
                <w:rFonts w:hint="eastAsia"/>
              </w:rPr>
              <w:t>（</w:t>
            </w:r>
            <w:r w:rsidR="005B10F5">
              <w:rPr>
                <w:rFonts w:hint="eastAsia"/>
                <w:kern w:val="0"/>
              </w:rPr>
              <w:t>駐車場</w:t>
            </w:r>
            <w:r w:rsidR="008E1778">
              <w:rPr>
                <w:rFonts w:hint="eastAsia"/>
                <w:kern w:val="0"/>
              </w:rPr>
              <w:t>）</w:t>
            </w:r>
            <w:r>
              <w:rPr>
                <w:rFonts w:hint="eastAsia"/>
              </w:rPr>
              <w:t>：１００５号室　深松　孝太</w:t>
            </w:r>
          </w:p>
          <w:p w14:paraId="3B5E376E" w14:textId="34B78542" w:rsidR="00905FFB" w:rsidRDefault="002A34EB" w:rsidP="005B10F5">
            <w:pPr>
              <w:ind w:firstLineChars="100" w:firstLine="210"/>
            </w:pPr>
            <w:r>
              <w:rPr>
                <w:rFonts w:hint="eastAsia"/>
              </w:rPr>
              <w:t>理事</w:t>
            </w:r>
            <w:r w:rsidR="008E1778">
              <w:rPr>
                <w:rFonts w:hint="eastAsia"/>
              </w:rPr>
              <w:t>（</w:t>
            </w:r>
            <w:r w:rsidR="005B10F5">
              <w:rPr>
                <w:rFonts w:hint="eastAsia"/>
                <w:kern w:val="0"/>
              </w:rPr>
              <w:t>防犯・防災</w:t>
            </w:r>
            <w:r w:rsidR="008E1778">
              <w:rPr>
                <w:rFonts w:hint="eastAsia"/>
                <w:kern w:val="0"/>
              </w:rPr>
              <w:t>）</w:t>
            </w:r>
            <w:r>
              <w:rPr>
                <w:rFonts w:hint="eastAsia"/>
                <w:kern w:val="0"/>
              </w:rPr>
              <w:t>：</w:t>
            </w:r>
            <w:r>
              <w:rPr>
                <w:rFonts w:hint="eastAsia"/>
              </w:rPr>
              <w:t>８０３号室　大友　隆</w:t>
            </w:r>
          </w:p>
          <w:p w14:paraId="00696F04" w14:textId="20562E70" w:rsidR="002A34EB" w:rsidRDefault="002A34EB" w:rsidP="005B10F5">
            <w:pPr>
              <w:ind w:firstLineChars="100" w:firstLine="210"/>
            </w:pPr>
            <w:r>
              <w:rPr>
                <w:rFonts w:hint="eastAsia"/>
              </w:rPr>
              <w:t>理事</w:t>
            </w:r>
            <w:r w:rsidR="008E1778">
              <w:rPr>
                <w:rFonts w:hint="eastAsia"/>
              </w:rPr>
              <w:t>（</w:t>
            </w:r>
            <w:r w:rsidR="005B10F5">
              <w:rPr>
                <w:rFonts w:hint="eastAsia"/>
                <w:kern w:val="0"/>
              </w:rPr>
              <w:t>自治会・地域</w:t>
            </w:r>
            <w:r w:rsidR="008E1778">
              <w:rPr>
                <w:rFonts w:hint="eastAsia"/>
                <w:kern w:val="0"/>
              </w:rPr>
              <w:t>）</w:t>
            </w:r>
            <w:r>
              <w:rPr>
                <w:rFonts w:hint="eastAsia"/>
              </w:rPr>
              <w:t>：</w:t>
            </w:r>
            <w:r w:rsidR="00465152">
              <w:rPr>
                <w:rFonts w:hint="eastAsia"/>
              </w:rPr>
              <w:t>１１０６号室　加藤　直</w:t>
            </w:r>
          </w:p>
          <w:p w14:paraId="1B3AEAA2" w14:textId="2F816B8C" w:rsidR="00905FFB" w:rsidRDefault="002A34EB" w:rsidP="005B10F5">
            <w:pPr>
              <w:ind w:firstLineChars="100" w:firstLine="210"/>
            </w:pPr>
            <w:r>
              <w:rPr>
                <w:rFonts w:hint="eastAsia"/>
              </w:rPr>
              <w:t>理事</w:t>
            </w:r>
            <w:r w:rsidR="008E1778">
              <w:rPr>
                <w:rFonts w:hint="eastAsia"/>
              </w:rPr>
              <w:t>（</w:t>
            </w:r>
            <w:r>
              <w:rPr>
                <w:rFonts w:hint="eastAsia"/>
              </w:rPr>
              <w:t>広報</w:t>
            </w:r>
            <w:r w:rsidR="008E1778">
              <w:rPr>
                <w:rFonts w:hint="eastAsia"/>
              </w:rPr>
              <w:t>）</w:t>
            </w:r>
            <w:r>
              <w:rPr>
                <w:rFonts w:hint="eastAsia"/>
              </w:rPr>
              <w:t>：</w:t>
            </w:r>
            <w:r w:rsidR="005B10F5" w:rsidRPr="005B10F5">
              <w:rPr>
                <w:rFonts w:hint="eastAsia"/>
                <w:color w:val="FF0000"/>
              </w:rPr>
              <w:t>３０６号室</w:t>
            </w:r>
            <w:r w:rsidR="005B10F5">
              <w:rPr>
                <w:rFonts w:hint="eastAsia"/>
                <w:color w:val="FF0000"/>
              </w:rPr>
              <w:t xml:space="preserve">　間瀬　</w:t>
            </w:r>
            <w:r w:rsidR="00F56EEB">
              <w:rPr>
                <w:rFonts w:hint="eastAsia"/>
                <w:color w:val="FF0000"/>
              </w:rPr>
              <w:t>翔太</w:t>
            </w:r>
          </w:p>
          <w:p w14:paraId="6A0C4564" w14:textId="536B6828" w:rsidR="00DA3120" w:rsidRDefault="002A34EB" w:rsidP="005B10F5">
            <w:pPr>
              <w:ind w:firstLineChars="100" w:firstLine="210"/>
              <w:rPr>
                <w:color w:val="FF0000"/>
                <w:kern w:val="0"/>
              </w:rPr>
            </w:pPr>
            <w:r>
              <w:rPr>
                <w:rFonts w:hint="eastAsia"/>
              </w:rPr>
              <w:t>理事</w:t>
            </w:r>
            <w:r w:rsidR="008E1778">
              <w:rPr>
                <w:rFonts w:hint="eastAsia"/>
              </w:rPr>
              <w:t>（</w:t>
            </w:r>
            <w:r w:rsidR="005B10F5">
              <w:rPr>
                <w:rFonts w:hint="eastAsia"/>
                <w:kern w:val="0"/>
              </w:rPr>
              <w:t>建物・設備</w:t>
            </w:r>
            <w:r w:rsidR="008E1778">
              <w:rPr>
                <w:rFonts w:hint="eastAsia"/>
                <w:kern w:val="0"/>
              </w:rPr>
              <w:t>）</w:t>
            </w:r>
            <w:r>
              <w:rPr>
                <w:rFonts w:hint="eastAsia"/>
                <w:kern w:val="0"/>
              </w:rPr>
              <w:t>：</w:t>
            </w:r>
            <w:r w:rsidR="005B10F5" w:rsidRPr="005B10F5">
              <w:rPr>
                <w:rFonts w:hint="eastAsia"/>
                <w:color w:val="FF0000"/>
                <w:kern w:val="0"/>
              </w:rPr>
              <w:t>２０１号室</w:t>
            </w:r>
            <w:r w:rsidR="005B10F5">
              <w:rPr>
                <w:rFonts w:hint="eastAsia"/>
                <w:color w:val="FF0000"/>
                <w:kern w:val="0"/>
              </w:rPr>
              <w:t xml:space="preserve">　木下</w:t>
            </w:r>
            <w:r w:rsidR="00F56EEB">
              <w:rPr>
                <w:rFonts w:hint="eastAsia"/>
                <w:color w:val="FF0000"/>
                <w:kern w:val="0"/>
              </w:rPr>
              <w:t xml:space="preserve">　松美</w:t>
            </w:r>
            <w:r w:rsidR="00A8102C">
              <w:rPr>
                <w:rFonts w:hint="eastAsia"/>
                <w:color w:val="FF0000"/>
                <w:kern w:val="0"/>
              </w:rPr>
              <w:t>／</w:t>
            </w:r>
            <w:r w:rsidR="005B10F5">
              <w:rPr>
                <w:rFonts w:hint="eastAsia"/>
                <w:color w:val="FF0000"/>
                <w:kern w:val="0"/>
              </w:rPr>
              <w:t>７０２号室　郭</w:t>
            </w:r>
            <w:r w:rsidR="00F56EEB">
              <w:rPr>
                <w:rFonts w:hint="eastAsia"/>
                <w:color w:val="FF0000"/>
                <w:kern w:val="0"/>
              </w:rPr>
              <w:t xml:space="preserve">　磊</w:t>
            </w:r>
          </w:p>
          <w:p w14:paraId="44CC9D1F" w14:textId="278D99AA" w:rsidR="00465152" w:rsidRPr="00DA3120" w:rsidRDefault="00465152" w:rsidP="005B10F5">
            <w:pPr>
              <w:ind w:firstLineChars="100" w:firstLine="210"/>
              <w:rPr>
                <w:color w:val="FF0000"/>
                <w:kern w:val="0"/>
              </w:rPr>
            </w:pPr>
            <w:r w:rsidRPr="00DA3120">
              <w:rPr>
                <w:rFonts w:hint="eastAsia"/>
                <w:color w:val="FF0000"/>
                <w:kern w:val="0"/>
              </w:rPr>
              <w:t>理事</w:t>
            </w:r>
            <w:r w:rsidR="008E1778">
              <w:rPr>
                <w:rFonts w:hint="eastAsia"/>
                <w:color w:val="FF0000"/>
                <w:kern w:val="0"/>
              </w:rPr>
              <w:t>（</w:t>
            </w:r>
            <w:r w:rsidR="00DA3120" w:rsidRPr="00DA3120">
              <w:rPr>
                <w:rFonts w:hint="eastAsia"/>
                <w:color w:val="FF0000"/>
                <w:kern w:val="0"/>
              </w:rPr>
              <w:t>生活環境</w:t>
            </w:r>
            <w:r w:rsidR="008E1778">
              <w:rPr>
                <w:rFonts w:hint="eastAsia"/>
                <w:color w:val="FF0000"/>
                <w:kern w:val="0"/>
              </w:rPr>
              <w:t>）</w:t>
            </w:r>
            <w:r w:rsidRPr="00DA3120">
              <w:rPr>
                <w:rFonts w:hint="eastAsia"/>
                <w:color w:val="FF0000"/>
                <w:kern w:val="0"/>
              </w:rPr>
              <w:t>：</w:t>
            </w:r>
            <w:r w:rsidR="00DA3120">
              <w:rPr>
                <w:rFonts w:hint="eastAsia"/>
                <w:color w:val="FF0000"/>
                <w:kern w:val="0"/>
              </w:rPr>
              <w:t>４０６号室　藤木</w:t>
            </w:r>
            <w:r w:rsidR="00F56EEB">
              <w:rPr>
                <w:rFonts w:hint="eastAsia"/>
                <w:color w:val="FF0000"/>
                <w:kern w:val="0"/>
              </w:rPr>
              <w:t xml:space="preserve">　敬大</w:t>
            </w:r>
            <w:r w:rsidR="008E1778">
              <w:rPr>
                <w:rFonts w:hint="eastAsia"/>
                <w:color w:val="FF0000"/>
                <w:kern w:val="0"/>
              </w:rPr>
              <w:t>（</w:t>
            </w:r>
            <w:r w:rsidR="00F56EEB">
              <w:rPr>
                <w:rFonts w:hint="eastAsia"/>
                <w:color w:val="FF0000"/>
                <w:kern w:val="0"/>
              </w:rPr>
              <w:t>占有者</w:t>
            </w:r>
            <w:r w:rsidR="008E1778">
              <w:rPr>
                <w:rFonts w:hint="eastAsia"/>
                <w:color w:val="FF0000"/>
                <w:kern w:val="0"/>
              </w:rPr>
              <w:t>）</w:t>
            </w:r>
          </w:p>
          <w:p w14:paraId="0709E284" w14:textId="77777777" w:rsidR="00905FFB" w:rsidRPr="002A34EB" w:rsidRDefault="00905FFB" w:rsidP="000C3831"/>
          <w:p w14:paraId="6F4EE8A4" w14:textId="77777777" w:rsidR="006F1C2C" w:rsidRDefault="00465152" w:rsidP="000C3831">
            <w:r w:rsidRPr="00465152">
              <w:rPr>
                <w:rFonts w:hint="eastAsia"/>
              </w:rPr>
              <w:t>尚、</w:t>
            </w:r>
            <w:r>
              <w:rPr>
                <w:rFonts w:hint="eastAsia"/>
              </w:rPr>
              <w:t>本決定を欠席者へ通知の上、３月の定期総会への出席を促して、全役職・担当の決定を目指すこととした。</w:t>
            </w:r>
            <w:r w:rsidR="00F24333">
              <w:rPr>
                <w:rFonts w:hint="eastAsia"/>
              </w:rPr>
              <w:t>尚、</w:t>
            </w:r>
            <w:r w:rsidR="00905FFB">
              <w:rPr>
                <w:rFonts w:hint="eastAsia"/>
              </w:rPr>
              <w:t>ＷＥＢ</w:t>
            </w:r>
            <w:r w:rsidR="00F24333">
              <w:rPr>
                <w:rFonts w:hint="eastAsia"/>
              </w:rPr>
              <w:t>会議を前提としたプロジェクター・スピーカーフォン等備品購入については、第１０期理事会にて継続して審議する</w:t>
            </w:r>
            <w:r w:rsidR="00A8102C" w:rsidRPr="00A8102C">
              <w:rPr>
                <w:rFonts w:hint="eastAsia"/>
                <w:color w:val="FF0000"/>
              </w:rPr>
              <w:t>事</w:t>
            </w:r>
            <w:r w:rsidR="00F24333">
              <w:rPr>
                <w:rFonts w:hint="eastAsia"/>
              </w:rPr>
              <w:t>とした。また、管理会社から総会開催日について、当初の予定では３月２６日（日）であったが、会場予約状況により２５日（土）であれば午前９時から午後１時までの予約仮押さえが可能となっているとの報告があり、了承し、３月２５日（土）午前１０時から開催する</w:t>
            </w:r>
            <w:r w:rsidR="00A8102C" w:rsidRPr="00A8102C">
              <w:rPr>
                <w:rFonts w:hint="eastAsia"/>
                <w:color w:val="FF0000"/>
              </w:rPr>
              <w:t>事</w:t>
            </w:r>
            <w:r w:rsidR="00F24333">
              <w:rPr>
                <w:rFonts w:hint="eastAsia"/>
              </w:rPr>
              <w:t>とした。</w:t>
            </w:r>
            <w:r>
              <w:rPr>
                <w:rFonts w:hint="eastAsia"/>
              </w:rPr>
              <w:t>以上で第１０期候補者は退出した。</w:t>
            </w:r>
          </w:p>
          <w:p w14:paraId="17AED7B1" w14:textId="542A215E" w:rsidR="004828B4" w:rsidRPr="00465152" w:rsidRDefault="004828B4" w:rsidP="000C3831"/>
        </w:tc>
      </w:tr>
      <w:tr w:rsidR="000C3831" w:rsidRPr="0029403F" w14:paraId="377F9917" w14:textId="77777777" w:rsidTr="00B75AF8">
        <w:trPr>
          <w:trHeight w:val="253"/>
        </w:trPr>
        <w:tc>
          <w:tcPr>
            <w:tcW w:w="9633" w:type="dxa"/>
            <w:tcBorders>
              <w:bottom w:val="single" w:sz="4" w:space="0" w:color="auto"/>
            </w:tcBorders>
            <w:shd w:val="clear" w:color="auto" w:fill="D9D9D9" w:themeFill="background1" w:themeFillShade="D9"/>
          </w:tcPr>
          <w:p w14:paraId="409F39F7" w14:textId="780106C1" w:rsidR="000C3831" w:rsidRPr="00353C47" w:rsidRDefault="004844F0" w:rsidP="004844F0">
            <w:pPr>
              <w:rPr>
                <w:b/>
                <w:sz w:val="22"/>
                <w:szCs w:val="22"/>
              </w:rPr>
            </w:pPr>
            <w:r w:rsidRPr="00353C47">
              <w:rPr>
                <w:rFonts w:hint="eastAsia"/>
                <w:b/>
                <w:sz w:val="22"/>
                <w:szCs w:val="22"/>
              </w:rPr>
              <w:lastRenderedPageBreak/>
              <w:t>議題３</w:t>
            </w:r>
            <w:r w:rsidR="000C3831" w:rsidRPr="00353C47">
              <w:rPr>
                <w:rFonts w:hint="eastAsia"/>
                <w:b/>
                <w:sz w:val="22"/>
                <w:szCs w:val="22"/>
              </w:rPr>
              <w:t>．</w:t>
            </w:r>
            <w:r w:rsidRPr="00353C47">
              <w:rPr>
                <w:rFonts w:hint="eastAsia"/>
                <w:b/>
                <w:sz w:val="22"/>
                <w:szCs w:val="22"/>
              </w:rPr>
              <w:t>第９期定期総会議案について</w:t>
            </w:r>
          </w:p>
        </w:tc>
      </w:tr>
      <w:tr w:rsidR="000C3831" w:rsidRPr="003101E4" w14:paraId="21702C72" w14:textId="77777777" w:rsidTr="00B75AF8">
        <w:tc>
          <w:tcPr>
            <w:tcW w:w="9633" w:type="dxa"/>
            <w:tcBorders>
              <w:bottom w:val="single" w:sz="4" w:space="0" w:color="auto"/>
            </w:tcBorders>
            <w:shd w:val="clear" w:color="auto" w:fill="auto"/>
          </w:tcPr>
          <w:p w14:paraId="6011F413" w14:textId="59840095" w:rsidR="004844F0" w:rsidRDefault="004844F0" w:rsidP="000C3831">
            <w:r>
              <w:rPr>
                <w:rFonts w:hint="eastAsia"/>
              </w:rPr>
              <w:t>理事長が提示した</w:t>
            </w:r>
            <w:r w:rsidR="000C3831">
              <w:rPr>
                <w:rFonts w:hint="eastAsia"/>
              </w:rPr>
              <w:t>第９期</w:t>
            </w:r>
            <w:r>
              <w:rPr>
                <w:rFonts w:hint="eastAsia"/>
              </w:rPr>
              <w:t>定期総会議案素案の提示があり、それぞれ協議を行った。以下を上程議案とし、開催日及び議事内容についての掲示にて周知する</w:t>
            </w:r>
            <w:r w:rsidR="00A8102C" w:rsidRPr="00A8102C">
              <w:rPr>
                <w:rFonts w:hint="eastAsia"/>
                <w:color w:val="FF0000"/>
              </w:rPr>
              <w:t>事</w:t>
            </w:r>
            <w:r>
              <w:rPr>
                <w:rFonts w:hint="eastAsia"/>
              </w:rPr>
              <w:t>とした。</w:t>
            </w:r>
          </w:p>
          <w:p w14:paraId="752F620B" w14:textId="298A51B1" w:rsidR="004844F0" w:rsidRDefault="004844F0" w:rsidP="000C3831">
            <w:pPr>
              <w:rPr>
                <w:u w:val="single"/>
              </w:rPr>
            </w:pPr>
            <w:r w:rsidRPr="004844F0">
              <w:rPr>
                <w:rFonts w:hint="eastAsia"/>
                <w:u w:val="single"/>
              </w:rPr>
              <w:t>〇第１号議案：第９期事業報告及び決算報告並びに監査報告承認の件</w:t>
            </w:r>
          </w:p>
          <w:p w14:paraId="3A6CBDEE" w14:textId="0B98B2FC" w:rsidR="004844F0" w:rsidRDefault="004844F0" w:rsidP="000C3831">
            <w:r w:rsidRPr="004844F0">
              <w:rPr>
                <w:rFonts w:hint="eastAsia"/>
              </w:rPr>
              <w:t>管理会社</w:t>
            </w:r>
            <w:r>
              <w:rPr>
                <w:rFonts w:hint="eastAsia"/>
              </w:rPr>
              <w:t>の管理業務主任から、事業報告及び決算報告があり、報告書綴り及び各種領収証書類を基に監事が監査報告を行うこととした。尚、事業報告書の誤記の修正を管理会社に指示した。</w:t>
            </w:r>
          </w:p>
          <w:p w14:paraId="7C1737CC" w14:textId="3ABC6ADA" w:rsidR="00122F98" w:rsidRPr="00D53F09" w:rsidRDefault="00122F98" w:rsidP="000C3831">
            <w:r w:rsidRPr="00122F98">
              <w:rPr>
                <w:rFonts w:hint="eastAsia"/>
                <w:u w:val="single"/>
              </w:rPr>
              <w:t>〇第２号議案：理事会協力金制度追加承認の件（特別決議）</w:t>
            </w:r>
            <w:r w:rsidR="00D53F09">
              <w:rPr>
                <w:rFonts w:hint="eastAsia"/>
              </w:rPr>
              <w:t xml:space="preserve">　及び</w:t>
            </w:r>
          </w:p>
          <w:p w14:paraId="4BDD976D" w14:textId="2A04C3C7" w:rsidR="00122F98" w:rsidRDefault="00D53F09" w:rsidP="000C3831">
            <w:pPr>
              <w:rPr>
                <w:u w:val="single"/>
              </w:rPr>
            </w:pPr>
            <w:r w:rsidRPr="00D53F09">
              <w:rPr>
                <w:rFonts w:hint="eastAsia"/>
                <w:u w:val="single"/>
              </w:rPr>
              <w:t>〇第３号議案：第１０期からの理事会役員協力金制度追加承認の件</w:t>
            </w:r>
          </w:p>
          <w:p w14:paraId="13D781A3" w14:textId="04F3A494" w:rsidR="00D53F09" w:rsidRDefault="00D53F09" w:rsidP="000C3831">
            <w:r w:rsidRPr="00D53F09">
              <w:rPr>
                <w:rFonts w:hint="eastAsia"/>
              </w:rPr>
              <w:t>第９</w:t>
            </w:r>
            <w:r>
              <w:rPr>
                <w:rFonts w:hint="eastAsia"/>
              </w:rPr>
              <w:t>期第２回臨時総会での審議保留となっていた協力金制度の</w:t>
            </w:r>
            <w:r w:rsidR="00624170">
              <w:rPr>
                <w:rFonts w:hint="eastAsia"/>
              </w:rPr>
              <w:t>制定に鑑み、実施したアンケート集計結果及び意見を基に、</w:t>
            </w:r>
            <w:r w:rsidR="00A42B4F">
              <w:rPr>
                <w:rFonts w:hint="eastAsia"/>
              </w:rPr>
              <w:t>主な懸念事項であった</w:t>
            </w:r>
            <w:r w:rsidR="00AF3EB1">
              <w:rPr>
                <w:rFonts w:hint="eastAsia"/>
              </w:rPr>
              <w:t>辞退希望者の個人情報保護について</w:t>
            </w:r>
            <w:r w:rsidR="00624170">
              <w:rPr>
                <w:rFonts w:hint="eastAsia"/>
              </w:rPr>
              <w:t>改善を</w:t>
            </w:r>
            <w:r w:rsidR="00A42B4F">
              <w:rPr>
                <w:rFonts w:hint="eastAsia"/>
              </w:rPr>
              <w:t>施した制度案の検討を行った。</w:t>
            </w:r>
            <w:r w:rsidR="009901EF" w:rsidRPr="009901EF">
              <w:rPr>
                <w:rFonts w:hint="eastAsia"/>
                <w:color w:val="FF0000"/>
              </w:rPr>
              <w:t>協力金の判断対象者は、占有者になるか、組合員になるかは、第１０期の理事会で判断</w:t>
            </w:r>
            <w:r w:rsidR="009901EF">
              <w:rPr>
                <w:rFonts w:hint="eastAsia"/>
                <w:color w:val="FF0000"/>
              </w:rPr>
              <w:t>する事として、</w:t>
            </w:r>
            <w:r w:rsidR="003B02BB">
              <w:rPr>
                <w:rFonts w:hint="eastAsia"/>
              </w:rPr>
              <w:t>協議の結果</w:t>
            </w:r>
            <w:r w:rsidR="00AF7A3D">
              <w:rPr>
                <w:rFonts w:hint="eastAsia"/>
              </w:rPr>
              <w:t>、７５歳以上（後期高齢者）の</w:t>
            </w:r>
            <w:r w:rsidR="00175015">
              <w:rPr>
                <w:rFonts w:hint="eastAsia"/>
              </w:rPr>
              <w:t>認定</w:t>
            </w:r>
            <w:r w:rsidR="00AF7A3D">
              <w:rPr>
                <w:rFonts w:hint="eastAsia"/>
              </w:rPr>
              <w:t>基準</w:t>
            </w:r>
            <w:r w:rsidR="00175015">
              <w:rPr>
                <w:rFonts w:hint="eastAsia"/>
              </w:rPr>
              <w:t>は、総会開催日の時点で７５歳以上の誕生日になる方とする</w:t>
            </w:r>
            <w:r w:rsidR="00A8102C" w:rsidRPr="00A8102C">
              <w:rPr>
                <w:rFonts w:hint="eastAsia"/>
                <w:color w:val="FF0000"/>
              </w:rPr>
              <w:t>事</w:t>
            </w:r>
            <w:r w:rsidR="00175015">
              <w:rPr>
                <w:rFonts w:hint="eastAsia"/>
              </w:rPr>
              <w:t>とした。</w:t>
            </w:r>
          </w:p>
          <w:p w14:paraId="2679541B" w14:textId="77777777" w:rsidR="00E13AD6" w:rsidRDefault="000D6B9D" w:rsidP="000C3831">
            <w:pPr>
              <w:rPr>
                <w:color w:val="FF0000"/>
              </w:rPr>
            </w:pPr>
            <w:r w:rsidRPr="000D6B9D">
              <w:rPr>
                <w:rFonts w:hint="eastAsia"/>
                <w:color w:val="FF0000"/>
              </w:rPr>
              <w:t>理事になった区分所有者が途中で</w:t>
            </w:r>
            <w:r>
              <w:rPr>
                <w:rFonts w:hint="eastAsia"/>
                <w:color w:val="FF0000"/>
              </w:rPr>
              <w:t>売却等して</w:t>
            </w:r>
            <w:r w:rsidRPr="000D6B9D">
              <w:rPr>
                <w:rFonts w:hint="eastAsia"/>
                <w:color w:val="FF0000"/>
              </w:rPr>
              <w:t>名義変更になった場合は、</w:t>
            </w:r>
            <w:r>
              <w:rPr>
                <w:rFonts w:hint="eastAsia"/>
                <w:color w:val="FF0000"/>
              </w:rPr>
              <w:t>次の区分所有者は臨時総会などで選任されない場合が通常の為、</w:t>
            </w:r>
            <w:r w:rsidR="00E13AD6">
              <w:rPr>
                <w:rFonts w:hint="eastAsia"/>
                <w:color w:val="FF0000"/>
              </w:rPr>
              <w:t>期の途中で</w:t>
            </w:r>
            <w:r>
              <w:rPr>
                <w:rFonts w:hint="eastAsia"/>
                <w:color w:val="FF0000"/>
              </w:rPr>
              <w:t>基本的には理事になる事は無い。</w:t>
            </w:r>
          </w:p>
          <w:p w14:paraId="59496729" w14:textId="44986C23" w:rsidR="000D6B9D" w:rsidRPr="000D6B9D" w:rsidRDefault="000D6B9D" w:rsidP="000C3831">
            <w:pPr>
              <w:rPr>
                <w:color w:val="FF0000"/>
              </w:rPr>
            </w:pPr>
            <w:r>
              <w:rPr>
                <w:rFonts w:hint="eastAsia"/>
                <w:color w:val="FF0000"/>
              </w:rPr>
              <w:t>理事の活動が出来ない方で協力金を最初に支払いしていた場合で、かつ</w:t>
            </w:r>
            <w:r w:rsidRPr="000D6B9D">
              <w:rPr>
                <w:rFonts w:hint="eastAsia"/>
                <w:color w:val="FF0000"/>
              </w:rPr>
              <w:t>区分所有者が途中で</w:t>
            </w:r>
            <w:r>
              <w:rPr>
                <w:rFonts w:hint="eastAsia"/>
                <w:color w:val="FF0000"/>
              </w:rPr>
              <w:t>売却等して</w:t>
            </w:r>
            <w:r w:rsidRPr="000D6B9D">
              <w:rPr>
                <w:rFonts w:hint="eastAsia"/>
                <w:color w:val="FF0000"/>
              </w:rPr>
              <w:t>名義変更になった場合</w:t>
            </w:r>
            <w:r>
              <w:rPr>
                <w:rFonts w:hint="eastAsia"/>
                <w:color w:val="FF0000"/>
              </w:rPr>
              <w:t>、管理規約第６０条により、協力金</w:t>
            </w:r>
            <w:r w:rsidR="00D01E4D">
              <w:rPr>
                <w:rFonts w:hint="eastAsia"/>
                <w:color w:val="FF0000"/>
              </w:rPr>
              <w:t>（管理規約第２５条の扱いになり）</w:t>
            </w:r>
            <w:r>
              <w:rPr>
                <w:rFonts w:hint="eastAsia"/>
                <w:color w:val="FF0000"/>
              </w:rPr>
              <w:t>は返却されない。</w:t>
            </w:r>
          </w:p>
          <w:p w14:paraId="5DCF1676" w14:textId="4F88B0E2" w:rsidR="00175015" w:rsidRPr="00175015" w:rsidRDefault="00175015" w:rsidP="000C3831">
            <w:pPr>
              <w:rPr>
                <w:u w:val="single"/>
              </w:rPr>
            </w:pPr>
            <w:r w:rsidRPr="00175015">
              <w:rPr>
                <w:rFonts w:hint="eastAsia"/>
                <w:u w:val="single"/>
              </w:rPr>
              <w:t>〇第４号議案：自転車置場使用細則変更承認の件</w:t>
            </w:r>
          </w:p>
          <w:p w14:paraId="49F6BFB1" w14:textId="08704A7B" w:rsidR="00175015" w:rsidRDefault="00BB0549" w:rsidP="000C3831">
            <w:r>
              <w:rPr>
                <w:rFonts w:hint="eastAsia"/>
              </w:rPr>
              <w:t>第８回理事会での協議に従い、所定の駐輪ステッカーの貼付場所の指定及び管理組合による棚卸調査時のカバー等破損の責</w:t>
            </w:r>
            <w:r w:rsidR="00F54D80" w:rsidRPr="00F54D80">
              <w:rPr>
                <w:rFonts w:hint="eastAsia"/>
                <w:color w:val="FF0000"/>
              </w:rPr>
              <w:t>任</w:t>
            </w:r>
            <w:r>
              <w:rPr>
                <w:rFonts w:hint="eastAsia"/>
              </w:rPr>
              <w:t>について明言する使用細則の変更について</w:t>
            </w:r>
            <w:r w:rsidR="003A2D68">
              <w:rPr>
                <w:rFonts w:hint="eastAsia"/>
              </w:rPr>
              <w:t>上程</w:t>
            </w:r>
            <w:r>
              <w:rPr>
                <w:rFonts w:hint="eastAsia"/>
              </w:rPr>
              <w:t>する</w:t>
            </w:r>
            <w:r w:rsidR="00A8102C" w:rsidRPr="00A8102C">
              <w:rPr>
                <w:rFonts w:hint="eastAsia"/>
                <w:color w:val="FF0000"/>
              </w:rPr>
              <w:t>事</w:t>
            </w:r>
            <w:r>
              <w:rPr>
                <w:rFonts w:hint="eastAsia"/>
              </w:rPr>
              <w:t>とした。</w:t>
            </w:r>
          </w:p>
          <w:p w14:paraId="72CA51C7" w14:textId="600152FA" w:rsidR="00175015" w:rsidRPr="00175015" w:rsidRDefault="00175015" w:rsidP="00175015">
            <w:pPr>
              <w:rPr>
                <w:u w:val="single"/>
              </w:rPr>
            </w:pPr>
            <w:r w:rsidRPr="00175015">
              <w:rPr>
                <w:rFonts w:hint="eastAsia"/>
                <w:u w:val="single"/>
              </w:rPr>
              <w:t>〇第</w:t>
            </w:r>
            <w:r w:rsidR="00EE4822">
              <w:rPr>
                <w:rFonts w:hint="eastAsia"/>
                <w:u w:val="single"/>
              </w:rPr>
              <w:t>５</w:t>
            </w:r>
            <w:r w:rsidRPr="00175015">
              <w:rPr>
                <w:rFonts w:hint="eastAsia"/>
                <w:u w:val="single"/>
              </w:rPr>
              <w:t>号議案：使用細則変更承認の件</w:t>
            </w:r>
          </w:p>
          <w:p w14:paraId="530C5D0D" w14:textId="6C2C4EFE" w:rsidR="00175015" w:rsidRPr="00EE4822" w:rsidRDefault="00EE4822" w:rsidP="000C3831">
            <w:r>
              <w:rPr>
                <w:rFonts w:hint="eastAsia"/>
              </w:rPr>
              <w:t>高層階で害虫の目撃が散見されていることを受け、現状では禁止されている廊下や階段等共用部への物品の設置について、害虫駆除剤に限り容認する</w:t>
            </w:r>
            <w:r w:rsidR="003A2D68">
              <w:rPr>
                <w:rFonts w:hint="eastAsia"/>
              </w:rPr>
              <w:t>使用細則の変更について上程する</w:t>
            </w:r>
            <w:r w:rsidR="00A8102C" w:rsidRPr="00A8102C">
              <w:rPr>
                <w:rFonts w:hint="eastAsia"/>
                <w:color w:val="FF0000"/>
              </w:rPr>
              <w:t>事</w:t>
            </w:r>
            <w:r w:rsidR="003A2D68">
              <w:rPr>
                <w:rFonts w:hint="eastAsia"/>
              </w:rPr>
              <w:t>とした。</w:t>
            </w:r>
          </w:p>
          <w:p w14:paraId="18F6ACE8" w14:textId="5529AE8B" w:rsidR="00175015" w:rsidRPr="00175015" w:rsidRDefault="00175015" w:rsidP="00175015">
            <w:pPr>
              <w:rPr>
                <w:u w:val="single"/>
              </w:rPr>
            </w:pPr>
            <w:r w:rsidRPr="00175015">
              <w:rPr>
                <w:rFonts w:hint="eastAsia"/>
                <w:u w:val="single"/>
              </w:rPr>
              <w:t>〇第</w:t>
            </w:r>
            <w:r w:rsidR="003A2D68">
              <w:rPr>
                <w:rFonts w:hint="eastAsia"/>
                <w:u w:val="single"/>
              </w:rPr>
              <w:t>６</w:t>
            </w:r>
            <w:r w:rsidRPr="00175015">
              <w:rPr>
                <w:rFonts w:hint="eastAsia"/>
                <w:u w:val="single"/>
              </w:rPr>
              <w:t>号議案：</w:t>
            </w:r>
            <w:r w:rsidR="003A2D68">
              <w:rPr>
                <w:rFonts w:hint="eastAsia"/>
                <w:u w:val="single"/>
              </w:rPr>
              <w:t>生活総合サポートサービス継続</w:t>
            </w:r>
            <w:r w:rsidRPr="00175015">
              <w:rPr>
                <w:rFonts w:hint="eastAsia"/>
                <w:u w:val="single"/>
              </w:rPr>
              <w:t>承認の件</w:t>
            </w:r>
          </w:p>
          <w:p w14:paraId="60025086" w14:textId="659C5CF6" w:rsidR="00175015" w:rsidRPr="003A2D68" w:rsidRDefault="003A2D68" w:rsidP="000C3831">
            <w:r>
              <w:rPr>
                <w:rFonts w:hint="eastAsia"/>
              </w:rPr>
              <w:t>第８回理事会での協議に従い、</w:t>
            </w:r>
            <w:r w:rsidR="004815C2">
              <w:rPr>
                <w:rFonts w:hint="eastAsia"/>
              </w:rPr>
              <w:t>管理会社が提供する専有部サービスである生活総合サポートサービス契約の継続について上程する</w:t>
            </w:r>
            <w:r w:rsidR="00A8102C" w:rsidRPr="00A8102C">
              <w:rPr>
                <w:rFonts w:hint="eastAsia"/>
                <w:color w:val="FF0000"/>
              </w:rPr>
              <w:t>事</w:t>
            </w:r>
            <w:r w:rsidR="004815C2">
              <w:rPr>
                <w:rFonts w:hint="eastAsia"/>
              </w:rPr>
              <w:t>とした。</w:t>
            </w:r>
          </w:p>
          <w:p w14:paraId="2D00E241" w14:textId="58169E15" w:rsidR="004815C2" w:rsidRPr="00175015" w:rsidRDefault="004815C2" w:rsidP="004815C2">
            <w:pPr>
              <w:rPr>
                <w:u w:val="single"/>
              </w:rPr>
            </w:pPr>
            <w:r w:rsidRPr="00175015">
              <w:rPr>
                <w:rFonts w:hint="eastAsia"/>
                <w:u w:val="single"/>
              </w:rPr>
              <w:t>〇第</w:t>
            </w:r>
            <w:r>
              <w:rPr>
                <w:rFonts w:hint="eastAsia"/>
                <w:u w:val="single"/>
              </w:rPr>
              <w:t>７</w:t>
            </w:r>
            <w:r w:rsidRPr="00175015">
              <w:rPr>
                <w:rFonts w:hint="eastAsia"/>
                <w:u w:val="single"/>
              </w:rPr>
              <w:t>号議案</w:t>
            </w:r>
            <w:r>
              <w:rPr>
                <w:rFonts w:hint="eastAsia"/>
                <w:u w:val="single"/>
              </w:rPr>
              <w:t>：管理委託契約更新</w:t>
            </w:r>
            <w:r w:rsidRPr="00175015">
              <w:rPr>
                <w:rFonts w:hint="eastAsia"/>
                <w:u w:val="single"/>
              </w:rPr>
              <w:t>承認の件</w:t>
            </w:r>
          </w:p>
          <w:p w14:paraId="003A9600" w14:textId="3CB8CEFD" w:rsidR="00175015" w:rsidRPr="004815C2" w:rsidRDefault="004815C2" w:rsidP="000C3831">
            <w:r>
              <w:rPr>
                <w:rFonts w:hint="eastAsia"/>
              </w:rPr>
              <w:t>契約期間満了に伴い、従前と同一内容での契約を更新することについて、重要事項説明書を基に管理会社から説明があり、了承し、上程する</w:t>
            </w:r>
            <w:r w:rsidR="00A8102C" w:rsidRPr="00A8102C">
              <w:rPr>
                <w:rFonts w:hint="eastAsia"/>
                <w:color w:val="FF0000"/>
              </w:rPr>
              <w:t>事</w:t>
            </w:r>
            <w:r>
              <w:rPr>
                <w:rFonts w:hint="eastAsia"/>
              </w:rPr>
              <w:t>とした。</w:t>
            </w:r>
          </w:p>
          <w:p w14:paraId="35D9DFBF" w14:textId="60BD062D" w:rsidR="004815C2" w:rsidRPr="00175015" w:rsidRDefault="004815C2" w:rsidP="004815C2">
            <w:pPr>
              <w:rPr>
                <w:u w:val="single"/>
              </w:rPr>
            </w:pPr>
            <w:r w:rsidRPr="00175015">
              <w:rPr>
                <w:rFonts w:hint="eastAsia"/>
                <w:u w:val="single"/>
              </w:rPr>
              <w:t>〇第</w:t>
            </w:r>
            <w:r>
              <w:rPr>
                <w:rFonts w:hint="eastAsia"/>
                <w:u w:val="single"/>
              </w:rPr>
              <w:t>８</w:t>
            </w:r>
            <w:r w:rsidRPr="00175015">
              <w:rPr>
                <w:rFonts w:hint="eastAsia"/>
                <w:u w:val="single"/>
              </w:rPr>
              <w:t>号議案：</w:t>
            </w:r>
            <w:r>
              <w:rPr>
                <w:rFonts w:hint="eastAsia"/>
                <w:u w:val="single"/>
              </w:rPr>
              <w:t>管理委託契約変更</w:t>
            </w:r>
            <w:r w:rsidRPr="00175015">
              <w:rPr>
                <w:rFonts w:hint="eastAsia"/>
                <w:u w:val="single"/>
              </w:rPr>
              <w:t>承認の件</w:t>
            </w:r>
          </w:p>
          <w:p w14:paraId="3A3598E6" w14:textId="041D0381" w:rsidR="004815C2" w:rsidRDefault="004815C2" w:rsidP="000C3831">
            <w:r>
              <w:rPr>
                <w:rFonts w:hint="eastAsia"/>
              </w:rPr>
              <w:t>各種人件費の高騰に伴い、「管理員兼日常清掃費」及び「雑排水管洗浄」の単価変更と支出の削減方策として、「機械警備」業務の委託契約からの除外と警備会社との直接契約を行う旨の説明があり、了承し、上程する</w:t>
            </w:r>
            <w:r w:rsidR="00F54D80" w:rsidRPr="00F54D80">
              <w:rPr>
                <w:rFonts w:hint="eastAsia"/>
                <w:color w:val="FF0000"/>
              </w:rPr>
              <w:t>事</w:t>
            </w:r>
            <w:r>
              <w:rPr>
                <w:rFonts w:hint="eastAsia"/>
              </w:rPr>
              <w:t>とした。尚、定期総会では</w:t>
            </w:r>
            <w:r w:rsidR="005E7A98">
              <w:rPr>
                <w:rFonts w:hint="eastAsia"/>
              </w:rPr>
              <w:t>変更内容に関する重要事項説明会が必要であるとの説明が管理会社からあり、本議案の審議前に実施する行う</w:t>
            </w:r>
            <w:r w:rsidR="00A8102C" w:rsidRPr="00A8102C">
              <w:rPr>
                <w:rFonts w:hint="eastAsia"/>
                <w:color w:val="FF0000"/>
              </w:rPr>
              <w:t>事</w:t>
            </w:r>
            <w:r w:rsidR="005E7A98">
              <w:rPr>
                <w:rFonts w:hint="eastAsia"/>
              </w:rPr>
              <w:t>とした。</w:t>
            </w:r>
          </w:p>
          <w:p w14:paraId="6F9E3B70" w14:textId="19A4FC8C" w:rsidR="00DE639C" w:rsidRPr="00DE639C" w:rsidRDefault="00DE639C" w:rsidP="000C3831">
            <w:r w:rsidRPr="001D1C1F">
              <w:rPr>
                <w:rFonts w:hint="eastAsia"/>
                <w:color w:val="FF0000"/>
              </w:rPr>
              <w:lastRenderedPageBreak/>
              <w:t>理事長から</w:t>
            </w:r>
            <w:r>
              <w:rPr>
                <w:rFonts w:hint="eastAsia"/>
                <w:color w:val="FF0000"/>
              </w:rPr>
              <w:t>管理会社が作成する理事会及び総会議事録の素案作成の期間が最大６５日間かかっており、管理委託契約に議事録素案作成を１４日以内変更したいとの要望があったが、管理会社の</w:t>
            </w:r>
            <w:r w:rsidRPr="00F54D80">
              <w:rPr>
                <w:rFonts w:hint="eastAsia"/>
                <w:color w:val="FF0000"/>
              </w:rPr>
              <w:t>社内</w:t>
            </w:r>
            <w:r>
              <w:rPr>
                <w:rFonts w:hint="eastAsia"/>
                <w:color w:val="FF0000"/>
              </w:rPr>
              <w:t>協議した結果、社内規定により1週間で対応する為、それらの契約変更は不要との報告があった。</w:t>
            </w:r>
          </w:p>
          <w:p w14:paraId="5272B5F3" w14:textId="26DA656A" w:rsidR="004815C2" w:rsidRPr="00175015" w:rsidRDefault="004815C2" w:rsidP="004815C2">
            <w:pPr>
              <w:rPr>
                <w:u w:val="single"/>
              </w:rPr>
            </w:pPr>
            <w:r w:rsidRPr="00175015">
              <w:rPr>
                <w:rFonts w:hint="eastAsia"/>
                <w:u w:val="single"/>
              </w:rPr>
              <w:t>〇第</w:t>
            </w:r>
            <w:r>
              <w:rPr>
                <w:rFonts w:hint="eastAsia"/>
                <w:u w:val="single"/>
              </w:rPr>
              <w:t>９</w:t>
            </w:r>
            <w:r w:rsidRPr="00175015">
              <w:rPr>
                <w:rFonts w:hint="eastAsia"/>
                <w:u w:val="single"/>
              </w:rPr>
              <w:t>号議案：</w:t>
            </w:r>
            <w:r>
              <w:rPr>
                <w:rFonts w:hint="eastAsia"/>
                <w:u w:val="single"/>
              </w:rPr>
              <w:t>第１０期事業計画案及び予算案</w:t>
            </w:r>
            <w:r w:rsidRPr="00175015">
              <w:rPr>
                <w:rFonts w:hint="eastAsia"/>
                <w:u w:val="single"/>
              </w:rPr>
              <w:t>承認の件</w:t>
            </w:r>
          </w:p>
          <w:p w14:paraId="1C50F317" w14:textId="73D2B39C" w:rsidR="004815C2" w:rsidRDefault="005E7A98" w:rsidP="000C3831">
            <w:r>
              <w:rPr>
                <w:rFonts w:hint="eastAsia"/>
              </w:rPr>
              <w:t>管理会社から、今期の実績を加味した次期（第１０期）の事業計画案及び予算案の説明があり、詳細部分の修正を行う</w:t>
            </w:r>
            <w:r w:rsidR="00A8102C" w:rsidRPr="00A8102C">
              <w:rPr>
                <w:rFonts w:hint="eastAsia"/>
                <w:color w:val="FF0000"/>
              </w:rPr>
              <w:t>事</w:t>
            </w:r>
            <w:r>
              <w:rPr>
                <w:rFonts w:hint="eastAsia"/>
              </w:rPr>
              <w:t>を管理会社に指示し、それを以て、上程する</w:t>
            </w:r>
            <w:r w:rsidR="005003D2" w:rsidRPr="005003D2">
              <w:rPr>
                <w:rFonts w:hint="eastAsia"/>
                <w:color w:val="FF0000"/>
              </w:rPr>
              <w:t>事</w:t>
            </w:r>
            <w:r>
              <w:rPr>
                <w:rFonts w:hint="eastAsia"/>
              </w:rPr>
              <w:t>とした。</w:t>
            </w:r>
          </w:p>
          <w:p w14:paraId="754168C5" w14:textId="593C9495" w:rsidR="008E7A31" w:rsidRDefault="008E7A31" w:rsidP="000C3831">
            <w:pPr>
              <w:rPr>
                <w:color w:val="FF0000"/>
              </w:rPr>
            </w:pPr>
            <w:r w:rsidRPr="008E7A31">
              <w:rPr>
                <w:rFonts w:hint="eastAsia"/>
                <w:color w:val="FF0000"/>
              </w:rPr>
              <w:t>電気料金</w:t>
            </w:r>
            <w:r>
              <w:rPr>
                <w:rFonts w:hint="eastAsia"/>
                <w:color w:val="FF0000"/>
              </w:rPr>
              <w:t>の</w:t>
            </w:r>
            <w:r w:rsidR="00D147A1" w:rsidRPr="008E7A31">
              <w:rPr>
                <w:rFonts w:hint="eastAsia"/>
                <w:color w:val="FF0000"/>
              </w:rPr>
              <w:t>急激な</w:t>
            </w:r>
            <w:r>
              <w:rPr>
                <w:rFonts w:hint="eastAsia"/>
                <w:color w:val="FF0000"/>
              </w:rPr>
              <w:t>値上げがあり、</w:t>
            </w:r>
            <w:r w:rsidR="007B57E6">
              <w:rPr>
                <w:rFonts w:hint="eastAsia"/>
                <w:color w:val="FF0000"/>
              </w:rPr>
              <w:t>仮置きで予算は１４０万円とした。</w:t>
            </w:r>
          </w:p>
          <w:p w14:paraId="400AF8E8" w14:textId="2F84E315" w:rsidR="004815C2" w:rsidRPr="00175015" w:rsidRDefault="004815C2" w:rsidP="004815C2">
            <w:pPr>
              <w:rPr>
                <w:u w:val="single"/>
              </w:rPr>
            </w:pPr>
            <w:r w:rsidRPr="00175015">
              <w:rPr>
                <w:rFonts w:hint="eastAsia"/>
                <w:u w:val="single"/>
              </w:rPr>
              <w:t>〇</w:t>
            </w:r>
            <w:r>
              <w:rPr>
                <w:rFonts w:hint="eastAsia"/>
                <w:u w:val="single"/>
              </w:rPr>
              <w:t>第１０</w:t>
            </w:r>
            <w:r w:rsidRPr="00175015">
              <w:rPr>
                <w:rFonts w:hint="eastAsia"/>
                <w:u w:val="single"/>
              </w:rPr>
              <w:t>号議案：</w:t>
            </w:r>
            <w:r>
              <w:rPr>
                <w:rFonts w:hint="eastAsia"/>
                <w:u w:val="single"/>
              </w:rPr>
              <w:t>第１０期役員選出</w:t>
            </w:r>
            <w:r w:rsidRPr="00175015">
              <w:rPr>
                <w:rFonts w:hint="eastAsia"/>
                <w:u w:val="single"/>
              </w:rPr>
              <w:t>承認の件</w:t>
            </w:r>
          </w:p>
          <w:p w14:paraId="159A3659" w14:textId="2F973E03" w:rsidR="000C3831" w:rsidRDefault="005E7A98" w:rsidP="000C3831">
            <w:r>
              <w:rPr>
                <w:rFonts w:hint="eastAsia"/>
              </w:rPr>
              <w:t>前述の通り、第１０期理事会役員の選出を上程する</w:t>
            </w:r>
            <w:r w:rsidR="00A8102C" w:rsidRPr="00A8102C">
              <w:rPr>
                <w:rFonts w:hint="eastAsia"/>
                <w:color w:val="FF0000"/>
              </w:rPr>
              <w:t>事</w:t>
            </w:r>
            <w:r>
              <w:rPr>
                <w:rFonts w:hint="eastAsia"/>
              </w:rPr>
              <w:t>とした。</w:t>
            </w:r>
          </w:p>
          <w:p w14:paraId="7044FB78" w14:textId="2D2A0A3B" w:rsidR="004828B4" w:rsidRPr="0002705B" w:rsidRDefault="004828B4" w:rsidP="000C3831"/>
        </w:tc>
      </w:tr>
      <w:tr w:rsidR="000C3831" w:rsidRPr="00DB4AA5" w14:paraId="60C00B14" w14:textId="77777777" w:rsidTr="00EB4CD6">
        <w:tc>
          <w:tcPr>
            <w:tcW w:w="9633" w:type="dxa"/>
            <w:shd w:val="clear" w:color="auto" w:fill="D9D9D9" w:themeFill="background1" w:themeFillShade="D9"/>
          </w:tcPr>
          <w:p w14:paraId="0E2FF469" w14:textId="76967A28" w:rsidR="000C3831" w:rsidRPr="00DB4AA5" w:rsidRDefault="009D6A67" w:rsidP="000C3831">
            <w:pPr>
              <w:rPr>
                <w:b/>
              </w:rPr>
            </w:pPr>
            <w:r>
              <w:lastRenderedPageBreak/>
              <w:br w:type="page"/>
            </w:r>
            <w:r w:rsidR="000C3831" w:rsidRPr="00353C47">
              <w:rPr>
                <w:rFonts w:hint="eastAsia"/>
                <w:b/>
                <w:sz w:val="22"/>
                <w:szCs w:val="32"/>
              </w:rPr>
              <w:t>議題３．その他</w:t>
            </w:r>
          </w:p>
        </w:tc>
      </w:tr>
      <w:tr w:rsidR="000C3831" w:rsidRPr="00DB4AA5" w14:paraId="71531E96" w14:textId="77777777" w:rsidTr="00381B26">
        <w:trPr>
          <w:trHeight w:val="1813"/>
        </w:trPr>
        <w:tc>
          <w:tcPr>
            <w:tcW w:w="9633" w:type="dxa"/>
          </w:tcPr>
          <w:p w14:paraId="6924DA61" w14:textId="77777777" w:rsidR="000C3831" w:rsidRDefault="000C3831" w:rsidP="000C3831">
            <w:r>
              <w:rPr>
                <w:rFonts w:hint="eastAsia"/>
              </w:rPr>
              <w:t>以下の内容について、協議をそれぞれ行った。意見・結果と併せて記載する。</w:t>
            </w:r>
          </w:p>
          <w:p w14:paraId="3EE810C8" w14:textId="0AEFA2CA" w:rsidR="000C3831" w:rsidRPr="006F4D5A" w:rsidRDefault="000C3831" w:rsidP="000C3831">
            <w:pPr>
              <w:rPr>
                <w:u w:val="single"/>
              </w:rPr>
            </w:pPr>
            <w:r w:rsidRPr="006F4D5A">
              <w:rPr>
                <mc:AlternateContent>
                  <mc:Choice Requires="w16se">
                    <w:rFonts w:hint="eastAsia"/>
                  </mc:Choice>
                  <mc:Fallback>
                    <w:rFonts w:ascii="ＭＳ 明朝" w:eastAsia="ＭＳ 明朝" w:hAnsi="ＭＳ 明朝" w:cs="ＭＳ 明朝" w:hint="eastAsia"/>
                  </mc:Fallback>
                </mc:AlternateContent>
                <w:u w:val="single"/>
              </w:rPr>
              <mc:AlternateContent>
                <mc:Choice Requires="w16se">
                  <w16se:symEx w16se:font="ＭＳ 明朝" w16se:char="2460"/>
                </mc:Choice>
                <mc:Fallback>
                  <w:t>①</w:t>
                </mc:Fallback>
              </mc:AlternateContent>
            </w:r>
            <w:r w:rsidR="009D6A67" w:rsidRPr="006F4D5A">
              <w:rPr>
                <w:rFonts w:hint="eastAsia"/>
                <w:u w:val="single"/>
              </w:rPr>
              <w:t>消防計画作成の進捗</w:t>
            </w:r>
            <w:r w:rsidRPr="006F4D5A">
              <w:rPr>
                <w:rFonts w:hint="eastAsia"/>
                <w:u w:val="single"/>
              </w:rPr>
              <w:t>について</w:t>
            </w:r>
          </w:p>
          <w:p w14:paraId="28F9564E" w14:textId="77777777" w:rsidR="009D6A67" w:rsidRDefault="009D6A67" w:rsidP="000C3831">
            <w:pPr>
              <w:rPr>
                <w:rFonts w:ascii="ＭＳ 明朝" w:eastAsia="ＭＳ 明朝" w:hAnsi="Century" w:cs="Times New Roman"/>
                <w:bCs/>
                <w:szCs w:val="24"/>
              </w:rPr>
            </w:pPr>
            <w:r>
              <w:rPr>
                <w:rFonts w:ascii="ＭＳ 明朝" w:eastAsia="ＭＳ 明朝" w:hAnsi="Century" w:cs="Times New Roman" w:hint="eastAsia"/>
                <w:bCs/>
                <w:szCs w:val="24"/>
              </w:rPr>
              <w:t>防災担当理事より、４月までには素案を纏める予定である旨の報告があり、了承した。</w:t>
            </w:r>
          </w:p>
          <w:p w14:paraId="0A7AD4A9" w14:textId="77777777" w:rsidR="00162368" w:rsidRPr="006F4D5A" w:rsidRDefault="009D6A67" w:rsidP="000C3831">
            <w:pPr>
              <w:rPr>
                <w:rFonts w:ascii="ＭＳ 明朝" w:eastAsia="ＭＳ 明朝" w:hAnsi="Century" w:cs="Times New Roman"/>
                <w:bCs/>
                <w:szCs w:val="24"/>
                <w:u w:val="single"/>
              </w:rPr>
            </w:pPr>
            <w:r w:rsidRPr="006F4D5A">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bCs/>
                <w:szCs w:val="24"/>
                <w:u w:val="single"/>
              </w:rPr>
              <mc:AlternateContent>
                <mc:Choice Requires="w16se">
                  <w16se:symEx w16se:font="ＭＳ 明朝" w16se:char="2461"/>
                </mc:Choice>
                <mc:Fallback>
                  <w:t>②</w:t>
                </mc:Fallback>
              </mc:AlternateContent>
            </w:r>
            <w:r w:rsidR="00162368" w:rsidRPr="006F4D5A">
              <w:rPr>
                <w:rFonts w:ascii="ＭＳ 明朝" w:eastAsia="ＭＳ 明朝" w:hAnsi="Century" w:cs="Times New Roman" w:hint="eastAsia"/>
                <w:bCs/>
                <w:szCs w:val="24"/>
                <w:u w:val="single"/>
              </w:rPr>
              <w:t>専有部修繕申請について</w:t>
            </w:r>
          </w:p>
          <w:p w14:paraId="23B0C6CB" w14:textId="3CFC21B1" w:rsidR="000C3831" w:rsidRDefault="00D01E4D" w:rsidP="000C3831">
            <w:pPr>
              <w:rPr>
                <w:rFonts w:ascii="ＭＳ 明朝" w:eastAsia="ＭＳ 明朝" w:hAnsi="Century" w:cs="Times New Roman"/>
                <w:bCs/>
                <w:szCs w:val="24"/>
              </w:rPr>
            </w:pPr>
            <w:r>
              <w:rPr>
                <w:rFonts w:ascii="ＭＳ 明朝" w:eastAsia="ＭＳ 明朝" w:hAnsi="Century" w:cs="Times New Roman" w:hint="eastAsia"/>
                <w:bCs/>
                <w:szCs w:val="24"/>
              </w:rPr>
              <w:t>・</w:t>
            </w:r>
            <w:r w:rsidR="0089599A">
              <w:rPr>
                <w:rFonts w:ascii="ＭＳ 明朝" w:eastAsia="ＭＳ 明朝" w:hAnsi="Century" w:cs="Times New Roman" w:hint="eastAsia"/>
                <w:bCs/>
                <w:szCs w:val="24"/>
              </w:rPr>
              <w:t>専有部設置</w:t>
            </w:r>
            <w:r w:rsidRPr="00D01E4D">
              <w:rPr>
                <w:rFonts w:ascii="ＭＳ 明朝" w:eastAsia="ＭＳ 明朝" w:hAnsi="Century" w:cs="Times New Roman" w:hint="eastAsia"/>
                <w:bCs/>
                <w:color w:val="FF0000"/>
                <w:szCs w:val="24"/>
              </w:rPr>
              <w:t>（６０６号室）</w:t>
            </w:r>
            <w:r w:rsidR="0089599A">
              <w:rPr>
                <w:rFonts w:ascii="ＭＳ 明朝" w:eastAsia="ＭＳ 明朝" w:hAnsi="Century" w:cs="Times New Roman" w:hint="eastAsia"/>
                <w:bCs/>
                <w:szCs w:val="24"/>
              </w:rPr>
              <w:t>のディスポーザー設備撤去（３月４日）の専有部修繕申請書の提出があり、了承し、掲示を管理会社に指示した。</w:t>
            </w:r>
          </w:p>
          <w:p w14:paraId="2FA56921" w14:textId="048F8A63" w:rsidR="00D01E4D" w:rsidRPr="00D01E4D" w:rsidRDefault="00D01E4D" w:rsidP="000C3831">
            <w:pPr>
              <w:rPr>
                <w:rFonts w:ascii="ＭＳ 明朝" w:eastAsia="ＭＳ 明朝" w:hAnsi="Century" w:cs="Times New Roman"/>
                <w:bCs/>
                <w:color w:val="FF0000"/>
                <w:szCs w:val="24"/>
              </w:rPr>
            </w:pPr>
            <w:r w:rsidRPr="00D01E4D">
              <w:rPr>
                <w:rFonts w:ascii="ＭＳ 明朝" w:eastAsia="ＭＳ 明朝" w:hAnsi="Century" w:cs="Times New Roman" w:hint="eastAsia"/>
                <w:bCs/>
                <w:color w:val="FF0000"/>
                <w:szCs w:val="24"/>
              </w:rPr>
              <w:t>・専有部（１３０１号室）に内窓枠</w:t>
            </w:r>
            <w:r>
              <w:rPr>
                <w:rFonts w:ascii="ＭＳ 明朝" w:eastAsia="ＭＳ 明朝" w:hAnsi="Century" w:cs="Times New Roman" w:hint="eastAsia"/>
                <w:bCs/>
                <w:color w:val="FF0000"/>
                <w:szCs w:val="24"/>
              </w:rPr>
              <w:t>を設置する</w:t>
            </w:r>
            <w:r w:rsidRPr="00D01E4D">
              <w:rPr>
                <w:rFonts w:ascii="ＭＳ 明朝" w:eastAsia="ＭＳ 明朝" w:hAnsi="Century" w:cs="Times New Roman" w:hint="eastAsia"/>
                <w:bCs/>
                <w:color w:val="FF0000"/>
                <w:szCs w:val="24"/>
              </w:rPr>
              <w:t>専有部修繕申請書の提出があり、</w:t>
            </w:r>
            <w:r w:rsidR="00E13AD6">
              <w:rPr>
                <w:rFonts w:ascii="ＭＳ 明朝" w:eastAsia="ＭＳ 明朝" w:hAnsi="Century" w:cs="Times New Roman" w:hint="eastAsia"/>
                <w:bCs/>
                <w:color w:val="FF0000"/>
                <w:szCs w:val="24"/>
              </w:rPr>
              <w:t>工事する前に</w:t>
            </w:r>
            <w:r>
              <w:rPr>
                <w:rFonts w:ascii="ＭＳ 明朝" w:eastAsia="ＭＳ 明朝" w:hAnsi="Century" w:cs="Times New Roman" w:hint="eastAsia"/>
                <w:bCs/>
                <w:color w:val="FF0000"/>
                <w:szCs w:val="24"/>
              </w:rPr>
              <w:t>図面提出を依頼</w:t>
            </w:r>
            <w:r w:rsidR="00E13AD6">
              <w:rPr>
                <w:rFonts w:ascii="ＭＳ 明朝" w:eastAsia="ＭＳ 明朝" w:hAnsi="Century" w:cs="Times New Roman" w:hint="eastAsia"/>
                <w:bCs/>
                <w:color w:val="FF0000"/>
                <w:szCs w:val="24"/>
              </w:rPr>
              <w:t>と工事後に工事完了報告書を添付する事を前提とし</w:t>
            </w:r>
            <w:r>
              <w:rPr>
                <w:rFonts w:ascii="ＭＳ 明朝" w:eastAsia="ＭＳ 明朝" w:hAnsi="Century" w:cs="Times New Roman" w:hint="eastAsia"/>
                <w:bCs/>
                <w:color w:val="FF0000"/>
                <w:szCs w:val="24"/>
              </w:rPr>
              <w:t>た</w:t>
            </w:r>
            <w:r w:rsidR="00E13AD6">
              <w:rPr>
                <w:rFonts w:ascii="ＭＳ 明朝" w:eastAsia="ＭＳ 明朝" w:hAnsi="Century" w:cs="Times New Roman" w:hint="eastAsia"/>
                <w:bCs/>
                <w:color w:val="FF0000"/>
                <w:szCs w:val="24"/>
              </w:rPr>
              <w:t>上で、</w:t>
            </w:r>
            <w:r w:rsidR="00E13AD6" w:rsidRPr="00E13AD6">
              <w:rPr>
                <w:rFonts w:ascii="ＭＳ 明朝" w:eastAsia="ＭＳ 明朝" w:hAnsi="Century" w:cs="Times New Roman" w:hint="eastAsia"/>
                <w:bCs/>
                <w:color w:val="FF0000"/>
                <w:szCs w:val="24"/>
              </w:rPr>
              <w:t>了承し、掲示を管理会社に指示した。</w:t>
            </w:r>
          </w:p>
          <w:p w14:paraId="385F2D4E" w14:textId="571DD23F" w:rsidR="000C3831" w:rsidRPr="006F4D5A" w:rsidRDefault="000C3831" w:rsidP="000C3831">
            <w:pPr>
              <w:rPr>
                <w:rFonts w:ascii="ＭＳ 明朝" w:eastAsia="ＭＳ 明朝" w:hAnsi="Century" w:cs="Times New Roman"/>
                <w:bCs/>
                <w:szCs w:val="24"/>
                <w:u w:val="single"/>
              </w:rPr>
            </w:pPr>
            <w:r w:rsidRPr="006F4D5A">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bCs/>
                <w:szCs w:val="24"/>
                <w:u w:val="single"/>
              </w:rPr>
              <mc:AlternateContent>
                <mc:Choice Requires="w16se">
                  <w16se:symEx w16se:font="ＭＳ 明朝" w16se:char="2462"/>
                </mc:Choice>
                <mc:Fallback>
                  <w:t>③</w:t>
                </mc:Fallback>
              </mc:AlternateContent>
            </w:r>
            <w:r w:rsidR="000E2836" w:rsidRPr="000E2836">
              <w:rPr>
                <w:rFonts w:ascii="ＭＳ 明朝" w:eastAsia="ＭＳ 明朝" w:hAnsi="Century" w:cs="Times New Roman" w:hint="eastAsia"/>
                <w:bCs/>
                <w:color w:val="FF0000"/>
                <w:szCs w:val="24"/>
                <w:u w:val="single"/>
              </w:rPr>
              <w:t>工事</w:t>
            </w:r>
            <w:r w:rsidR="0089599A" w:rsidRPr="006F4D5A">
              <w:rPr>
                <w:rFonts w:ascii="ＭＳ 明朝" w:eastAsia="ＭＳ 明朝" w:hAnsi="Century" w:cs="Times New Roman" w:hint="eastAsia"/>
                <w:bCs/>
                <w:szCs w:val="24"/>
                <w:u w:val="single"/>
              </w:rPr>
              <w:t>完了報告について</w:t>
            </w:r>
          </w:p>
          <w:p w14:paraId="5BAD53F2" w14:textId="5FA94693" w:rsidR="0089599A" w:rsidRDefault="0089599A" w:rsidP="000C3831">
            <w:pPr>
              <w:rPr>
                <w:rFonts w:ascii="ＭＳ 明朝" w:eastAsia="ＭＳ 明朝" w:hAnsi="Century" w:cs="Times New Roman"/>
                <w:bCs/>
                <w:szCs w:val="24"/>
              </w:rPr>
            </w:pPr>
            <w:r>
              <w:rPr>
                <w:rFonts w:ascii="ＭＳ 明朝" w:eastAsia="ＭＳ 明朝" w:hAnsi="Century" w:cs="Times New Roman" w:hint="eastAsia"/>
                <w:bCs/>
                <w:szCs w:val="24"/>
              </w:rPr>
              <w:t>理事長より、臨時総会決議に基づき、以下作業が完了した旨の報告があり、了承した。</w:t>
            </w:r>
          </w:p>
          <w:p w14:paraId="3BB9ED16" w14:textId="77777777" w:rsidR="000E2836" w:rsidRDefault="0089599A" w:rsidP="000C3831">
            <w:pPr>
              <w:rPr>
                <w:rFonts w:ascii="ＭＳ 明朝" w:eastAsia="ＭＳ 明朝" w:hAnsi="Century" w:cs="Times New Roman"/>
                <w:bCs/>
                <w:szCs w:val="24"/>
              </w:rPr>
            </w:pPr>
            <w:r>
              <w:rPr>
                <w:rFonts w:ascii="ＭＳ 明朝" w:eastAsia="ＭＳ 明朝" w:hAnsi="Century" w:cs="Times New Roman" w:hint="eastAsia"/>
                <w:bCs/>
                <w:szCs w:val="24"/>
              </w:rPr>
              <w:t>・ゴミ庫内防犯カメラ設置（１台）：１月９日</w:t>
            </w:r>
          </w:p>
          <w:p w14:paraId="47FB2B39" w14:textId="33B76DBD" w:rsidR="000E2836" w:rsidRPr="000E2836" w:rsidRDefault="008E1778" w:rsidP="000E2836">
            <w:pPr>
              <w:rPr>
                <w:rFonts w:ascii="ＭＳ 明朝" w:eastAsia="ＭＳ 明朝" w:hAnsi="Century" w:cs="Times New Roman"/>
                <w:bCs/>
                <w:color w:val="FF0000"/>
                <w:szCs w:val="24"/>
              </w:rPr>
            </w:pPr>
            <w:r>
              <w:rPr>
                <w:rFonts w:ascii="ＭＳ 明朝" w:eastAsia="ＭＳ 明朝" w:hAnsi="Century" w:cs="Times New Roman" w:hint="eastAsia"/>
                <w:bCs/>
                <w:color w:val="FF0000"/>
                <w:szCs w:val="24"/>
              </w:rPr>
              <w:t>尚、</w:t>
            </w:r>
            <w:r w:rsidR="000E2836" w:rsidRPr="000E2836">
              <w:rPr>
                <w:rFonts w:ascii="ＭＳ 明朝" w:eastAsia="ＭＳ 明朝" w:hAnsi="Century" w:cs="Times New Roman" w:hint="eastAsia"/>
                <w:bCs/>
                <w:color w:val="FF0000"/>
                <w:szCs w:val="24"/>
              </w:rPr>
              <w:t>防犯カメラ</w:t>
            </w:r>
            <w:r w:rsidR="000E2836">
              <w:rPr>
                <w:rFonts w:ascii="ＭＳ 明朝" w:eastAsia="ＭＳ 明朝" w:hAnsi="Century" w:cs="Times New Roman" w:hint="eastAsia"/>
                <w:bCs/>
                <w:color w:val="FF0000"/>
                <w:szCs w:val="24"/>
              </w:rPr>
              <w:t>記録</w:t>
            </w:r>
            <w:r w:rsidR="000E2836" w:rsidRPr="000E2836">
              <w:rPr>
                <w:rFonts w:ascii="ＭＳ 明朝" w:eastAsia="ＭＳ 明朝" w:hAnsi="Century" w:cs="Times New Roman" w:hint="eastAsia"/>
                <w:bCs/>
                <w:color w:val="FF0000"/>
                <w:szCs w:val="24"/>
              </w:rPr>
              <w:t>映像</w:t>
            </w:r>
            <w:r w:rsidR="000E2836">
              <w:rPr>
                <w:rFonts w:ascii="ＭＳ 明朝" w:eastAsia="ＭＳ 明朝" w:hAnsi="Century" w:cs="Times New Roman" w:hint="eastAsia"/>
                <w:bCs/>
                <w:color w:val="FF0000"/>
                <w:szCs w:val="24"/>
              </w:rPr>
              <w:t>は</w:t>
            </w:r>
            <w:r w:rsidR="000E2836" w:rsidRPr="000E2836">
              <w:rPr>
                <w:rFonts w:ascii="ＭＳ 明朝" w:eastAsia="ＭＳ 明朝" w:hAnsi="Century" w:cs="Times New Roman" w:hint="eastAsia"/>
                <w:bCs/>
                <w:color w:val="FF0000"/>
                <w:szCs w:val="24"/>
              </w:rPr>
              <w:t>動作</w:t>
            </w:r>
            <w:r w:rsidR="000E2836">
              <w:rPr>
                <w:rFonts w:ascii="ＭＳ 明朝" w:eastAsia="ＭＳ 明朝" w:hAnsi="Century" w:cs="Times New Roman" w:hint="eastAsia"/>
                <w:bCs/>
                <w:color w:val="FF0000"/>
                <w:szCs w:val="24"/>
              </w:rPr>
              <w:t>反応</w:t>
            </w:r>
            <w:r w:rsidR="000E2836" w:rsidRPr="000E2836">
              <w:rPr>
                <w:rFonts w:ascii="ＭＳ 明朝" w:eastAsia="ＭＳ 明朝" w:hAnsi="Century" w:cs="Times New Roman" w:hint="eastAsia"/>
                <w:bCs/>
                <w:color w:val="FF0000"/>
                <w:szCs w:val="24"/>
              </w:rPr>
              <w:t>が入ると</w:t>
            </w:r>
            <w:r w:rsidR="000E2836">
              <w:rPr>
                <w:rFonts w:ascii="ＭＳ 明朝" w:eastAsia="ＭＳ 明朝" w:hAnsi="Century" w:cs="Times New Roman" w:hint="eastAsia"/>
                <w:bCs/>
                <w:color w:val="FF0000"/>
                <w:szCs w:val="24"/>
              </w:rPr>
              <w:t>、</w:t>
            </w:r>
            <w:r w:rsidR="000E2836" w:rsidRPr="000E2836">
              <w:rPr>
                <w:rFonts w:ascii="ＭＳ 明朝" w:eastAsia="ＭＳ 明朝" w:hAnsi="Century" w:cs="Times New Roman" w:hint="eastAsia"/>
                <w:bCs/>
                <w:color w:val="FF0000"/>
                <w:szCs w:val="24"/>
              </w:rPr>
              <w:t>黄色でマークキングされる為、</w:t>
            </w:r>
            <w:r w:rsidR="000E2836">
              <w:rPr>
                <w:rFonts w:ascii="ＭＳ 明朝" w:eastAsia="ＭＳ 明朝" w:hAnsi="Century" w:cs="Times New Roman" w:hint="eastAsia"/>
                <w:bCs/>
                <w:color w:val="FF0000"/>
                <w:szCs w:val="24"/>
              </w:rPr>
              <w:t>映像を検索する際にソートし</w:t>
            </w:r>
            <w:r w:rsidR="000E2836" w:rsidRPr="000E2836">
              <w:rPr>
                <w:rFonts w:ascii="ＭＳ 明朝" w:eastAsia="ＭＳ 明朝" w:hAnsi="Century" w:cs="Times New Roman" w:hint="eastAsia"/>
                <w:bCs/>
                <w:color w:val="FF0000"/>
                <w:szCs w:val="24"/>
              </w:rPr>
              <w:t>易いとの報告があった。</w:t>
            </w:r>
          </w:p>
          <w:p w14:paraId="4E1EE1B6" w14:textId="1A729D92" w:rsidR="0089599A" w:rsidRDefault="0089599A" w:rsidP="000C3831">
            <w:pPr>
              <w:rPr>
                <w:rFonts w:ascii="ＭＳ 明朝" w:eastAsia="ＭＳ 明朝" w:hAnsi="Century" w:cs="Times New Roman"/>
                <w:bCs/>
                <w:szCs w:val="24"/>
              </w:rPr>
            </w:pPr>
            <w:r>
              <w:rPr>
                <w:rFonts w:ascii="ＭＳ 明朝" w:eastAsia="ＭＳ 明朝" w:hAnsi="Century" w:cs="Times New Roman" w:hint="eastAsia"/>
                <w:bCs/>
                <w:szCs w:val="24"/>
              </w:rPr>
              <w:t>・北側通用扉改修工事：１月２１日</w:t>
            </w:r>
          </w:p>
          <w:p w14:paraId="3A13B771" w14:textId="28CD61B8" w:rsidR="0089599A" w:rsidRDefault="0089599A" w:rsidP="000C3831">
            <w:pPr>
              <w:rPr>
                <w:rFonts w:ascii="ＭＳ 明朝" w:eastAsia="ＭＳ 明朝" w:hAnsi="Century" w:cs="Times New Roman"/>
                <w:bCs/>
                <w:szCs w:val="24"/>
              </w:rPr>
            </w:pPr>
            <w:r>
              <w:rPr>
                <w:rFonts w:ascii="ＭＳ 明朝" w:eastAsia="ＭＳ 明朝" w:hAnsi="Century" w:cs="Times New Roman" w:hint="eastAsia"/>
                <w:bCs/>
                <w:szCs w:val="24"/>
              </w:rPr>
              <w:t>尚、</w:t>
            </w:r>
            <w:r w:rsidR="008E1778" w:rsidRPr="008E1778">
              <w:rPr>
                <w:rFonts w:ascii="ＭＳ 明朝" w:eastAsia="ＭＳ 明朝" w:hAnsi="Century" w:cs="Times New Roman" w:hint="eastAsia"/>
                <w:bCs/>
                <w:color w:val="FF0000"/>
                <w:szCs w:val="24"/>
              </w:rPr>
              <w:t>通用扉は</w:t>
            </w:r>
            <w:r w:rsidR="008E1778">
              <w:rPr>
                <w:rFonts w:ascii="ＭＳ 明朝" w:eastAsia="ＭＳ 明朝" w:hAnsi="Century" w:cs="Times New Roman" w:hint="eastAsia"/>
                <w:bCs/>
                <w:color w:val="FF0000"/>
                <w:szCs w:val="24"/>
              </w:rPr>
              <w:t>想定されている開閉頻度よりも遥かに多い回数となっており、</w:t>
            </w:r>
            <w:r>
              <w:rPr>
                <w:rFonts w:ascii="ＭＳ 明朝" w:eastAsia="ＭＳ 明朝" w:hAnsi="Century" w:cs="Times New Roman" w:hint="eastAsia"/>
                <w:bCs/>
                <w:szCs w:val="24"/>
              </w:rPr>
              <w:t>通用扉の定期メンテナンス</w:t>
            </w:r>
            <w:r w:rsidR="008E1778" w:rsidRPr="008E1778">
              <w:rPr>
                <w:rFonts w:ascii="ＭＳ 明朝" w:eastAsia="ＭＳ 明朝" w:hAnsi="Century" w:cs="Times New Roman" w:hint="eastAsia"/>
                <w:bCs/>
                <w:color w:val="FF0000"/>
                <w:szCs w:val="24"/>
              </w:rPr>
              <w:t>（２年に１回</w:t>
            </w:r>
            <w:r w:rsidR="008E1778">
              <w:rPr>
                <w:rFonts w:ascii="ＭＳ 明朝" w:eastAsia="ＭＳ 明朝" w:hAnsi="Century" w:cs="Times New Roman" w:hint="eastAsia"/>
                <w:bCs/>
                <w:color w:val="FF0000"/>
                <w:szCs w:val="24"/>
              </w:rPr>
              <w:t>を目安</w:t>
            </w:r>
            <w:r w:rsidR="008E1778" w:rsidRPr="008E1778">
              <w:rPr>
                <w:rFonts w:ascii="ＭＳ 明朝" w:eastAsia="ＭＳ 明朝" w:hAnsi="Century" w:cs="Times New Roman" w:hint="eastAsia"/>
                <w:bCs/>
                <w:color w:val="FF0000"/>
                <w:szCs w:val="24"/>
              </w:rPr>
              <w:t>）</w:t>
            </w:r>
            <w:r>
              <w:rPr>
                <w:rFonts w:ascii="ＭＳ 明朝" w:eastAsia="ＭＳ 明朝" w:hAnsi="Century" w:cs="Times New Roman" w:hint="eastAsia"/>
                <w:bCs/>
                <w:szCs w:val="24"/>
              </w:rPr>
              <w:t>の実施及び開閉注意喚起プレートの購入・設置については、次期理事会での審議事項として引継ぐ</w:t>
            </w:r>
            <w:r w:rsidR="00A8102C" w:rsidRPr="00A8102C">
              <w:rPr>
                <w:rFonts w:hint="eastAsia"/>
                <w:color w:val="FF0000"/>
              </w:rPr>
              <w:t>事</w:t>
            </w:r>
            <w:r>
              <w:rPr>
                <w:rFonts w:ascii="ＭＳ 明朝" w:eastAsia="ＭＳ 明朝" w:hAnsi="Century" w:cs="Times New Roman" w:hint="eastAsia"/>
                <w:bCs/>
                <w:szCs w:val="24"/>
              </w:rPr>
              <w:t>とした。</w:t>
            </w:r>
            <w:r w:rsidR="00867FA6" w:rsidRPr="00867FA6">
              <w:rPr>
                <w:rFonts w:ascii="ＭＳ 明朝" w:eastAsia="ＭＳ 明朝" w:hAnsi="Century" w:cs="Times New Roman" w:hint="eastAsia"/>
                <w:bCs/>
                <w:color w:val="FF0000"/>
                <w:szCs w:val="24"/>
              </w:rPr>
              <w:t>北側通用扉側の</w:t>
            </w:r>
            <w:r w:rsidR="00867FA6">
              <w:rPr>
                <w:rFonts w:ascii="ＭＳ 明朝" w:eastAsia="ＭＳ 明朝" w:hAnsi="Century" w:cs="Times New Roman" w:hint="eastAsia"/>
                <w:bCs/>
                <w:color w:val="FF0000"/>
                <w:szCs w:val="24"/>
              </w:rPr>
              <w:t>フェンスに設置した</w:t>
            </w:r>
            <w:r w:rsidR="00867FA6" w:rsidRPr="00867FA6">
              <w:rPr>
                <w:rFonts w:ascii="ＭＳ 明朝" w:eastAsia="ＭＳ 明朝" w:hAnsi="Century" w:cs="Times New Roman" w:hint="eastAsia"/>
                <w:bCs/>
                <w:color w:val="FF0000"/>
                <w:szCs w:val="24"/>
              </w:rPr>
              <w:t>防犯カメラ</w:t>
            </w:r>
            <w:r w:rsidR="00867FA6">
              <w:rPr>
                <w:rFonts w:ascii="ＭＳ 明朝" w:eastAsia="ＭＳ 明朝" w:hAnsi="Century" w:cs="Times New Roman" w:hint="eastAsia"/>
                <w:bCs/>
                <w:color w:val="FF0000"/>
                <w:szCs w:val="24"/>
              </w:rPr>
              <w:t>の注意喚起の掲示物は、南側から通行する人に対しての抑止力として、そのままにする事とした。</w:t>
            </w:r>
          </w:p>
          <w:p w14:paraId="6F0ABD1C" w14:textId="77777777" w:rsidR="000C3831" w:rsidRPr="006F4D5A" w:rsidRDefault="000C3831" w:rsidP="0089599A">
            <w:pPr>
              <w:rPr>
                <w:rFonts w:ascii="ＭＳ 明朝" w:eastAsia="ＭＳ 明朝" w:hAnsi="Century" w:cs="Times New Roman"/>
                <w:bCs/>
                <w:szCs w:val="24"/>
                <w:u w:val="single"/>
              </w:rPr>
            </w:pPr>
            <w:r w:rsidRPr="006F4D5A">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bCs/>
                <w:szCs w:val="24"/>
                <w:u w:val="single"/>
              </w:rPr>
              <mc:AlternateContent>
                <mc:Choice Requires="w16se">
                  <w16se:symEx w16se:font="ＭＳ 明朝" w16se:char="2463"/>
                </mc:Choice>
                <mc:Fallback>
                  <w:t>④</w:t>
                </mc:Fallback>
              </mc:AlternateContent>
            </w:r>
            <w:r w:rsidR="0089599A" w:rsidRPr="006F4D5A">
              <w:rPr>
                <w:rFonts w:ascii="ＭＳ 明朝" w:eastAsia="ＭＳ 明朝" w:hAnsi="Century" w:cs="Times New Roman" w:hint="eastAsia"/>
                <w:bCs/>
                <w:szCs w:val="24"/>
                <w:u w:val="single"/>
              </w:rPr>
              <w:t>ゴミの分別について</w:t>
            </w:r>
          </w:p>
          <w:p w14:paraId="12E9367D" w14:textId="12ADF424" w:rsidR="0089599A" w:rsidRDefault="0089599A" w:rsidP="0089599A">
            <w:pPr>
              <w:rPr>
                <w:rFonts w:ascii="ＭＳ 明朝" w:eastAsia="ＭＳ 明朝" w:hAnsi="Century" w:cs="Times New Roman"/>
                <w:bCs/>
                <w:szCs w:val="24"/>
              </w:rPr>
            </w:pPr>
            <w:r>
              <w:rPr>
                <w:rFonts w:ascii="ＭＳ 明朝" w:eastAsia="ＭＳ 明朝" w:hAnsi="Century" w:cs="Times New Roman" w:hint="eastAsia"/>
                <w:bCs/>
                <w:szCs w:val="24"/>
              </w:rPr>
              <w:t>ゴミの分別がなされておらず回収されないゴミが散見されることから、注意喚起</w:t>
            </w:r>
            <w:r w:rsidR="00162368">
              <w:rPr>
                <w:rFonts w:ascii="ＭＳ 明朝" w:eastAsia="ＭＳ 明朝" w:hAnsi="Century" w:cs="Times New Roman" w:hint="eastAsia"/>
                <w:bCs/>
                <w:szCs w:val="24"/>
              </w:rPr>
              <w:t>書面</w:t>
            </w:r>
            <w:r>
              <w:rPr>
                <w:rFonts w:ascii="ＭＳ 明朝" w:eastAsia="ＭＳ 明朝" w:hAnsi="Century" w:cs="Times New Roman" w:hint="eastAsia"/>
                <w:bCs/>
                <w:szCs w:val="24"/>
              </w:rPr>
              <w:t>と投棄発覚時の防犯カメラ画像の顔出し・開示と</w:t>
            </w:r>
            <w:r w:rsidR="00162368">
              <w:rPr>
                <w:rFonts w:ascii="ＭＳ 明朝" w:eastAsia="ＭＳ 明朝" w:hAnsi="Century" w:cs="Times New Roman" w:hint="eastAsia"/>
                <w:bCs/>
                <w:szCs w:val="24"/>
              </w:rPr>
              <w:t>予め予測する書面を掲示する</w:t>
            </w:r>
            <w:r w:rsidR="00353C47" w:rsidRPr="00353C47">
              <w:rPr>
                <w:rFonts w:ascii="ＭＳ 明朝" w:eastAsia="ＭＳ 明朝" w:hAnsi="Century" w:cs="Times New Roman" w:hint="eastAsia"/>
                <w:bCs/>
                <w:color w:val="FF0000"/>
                <w:szCs w:val="24"/>
              </w:rPr>
              <w:t>事</w:t>
            </w:r>
            <w:r w:rsidR="00162368">
              <w:rPr>
                <w:rFonts w:ascii="ＭＳ 明朝" w:eastAsia="ＭＳ 明朝" w:hAnsi="Century" w:cs="Times New Roman" w:hint="eastAsia"/>
                <w:bCs/>
                <w:szCs w:val="24"/>
              </w:rPr>
              <w:t>とし、対応を管理会社に依頼した。</w:t>
            </w:r>
          </w:p>
          <w:p w14:paraId="6C38A60B" w14:textId="00BA9943" w:rsidR="00162368" w:rsidRPr="006F4D5A" w:rsidRDefault="00162368" w:rsidP="0089599A">
            <w:pPr>
              <w:rPr>
                <w:rFonts w:ascii="ＭＳ 明朝" w:eastAsia="ＭＳ 明朝" w:hAnsi="Century" w:cs="Times New Roman"/>
                <w:bCs/>
                <w:szCs w:val="24"/>
                <w:u w:val="single"/>
              </w:rPr>
            </w:pPr>
            <w:r w:rsidRPr="006F4D5A">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bCs/>
                <w:szCs w:val="24"/>
                <w:u w:val="single"/>
              </w:rPr>
              <mc:AlternateContent>
                <mc:Choice Requires="w16se">
                  <w16se:symEx w16se:font="ＭＳ 明朝" w16se:char="2464"/>
                </mc:Choice>
                <mc:Fallback>
                  <w:t>⑤</w:t>
                </mc:Fallback>
              </mc:AlternateContent>
            </w:r>
            <w:r w:rsidRPr="006F4D5A">
              <w:rPr>
                <w:rFonts w:ascii="ＭＳ 明朝" w:eastAsia="ＭＳ 明朝" w:hAnsi="Century" w:cs="Times New Roman" w:hint="eastAsia"/>
                <w:bCs/>
                <w:szCs w:val="24"/>
                <w:u w:val="single"/>
              </w:rPr>
              <w:t>アンケート（</w:t>
            </w:r>
            <w:r w:rsidR="00FA1202" w:rsidRPr="00FA1202">
              <w:rPr>
                <w:rFonts w:ascii="ＭＳ 明朝" w:eastAsia="ＭＳ 明朝" w:hAnsi="Century" w:cs="Times New Roman" w:hint="eastAsia"/>
                <w:bCs/>
                <w:color w:val="FF0000"/>
                <w:szCs w:val="24"/>
                <w:u w:val="single"/>
              </w:rPr>
              <w:t>機械式</w:t>
            </w:r>
            <w:r w:rsidRPr="006F4D5A">
              <w:rPr>
                <w:rFonts w:ascii="ＭＳ 明朝" w:eastAsia="ＭＳ 明朝" w:hAnsi="Century" w:cs="Times New Roman" w:hint="eastAsia"/>
                <w:bCs/>
                <w:szCs w:val="24"/>
                <w:u w:val="single"/>
              </w:rPr>
              <w:t>駐車場及びエレベーターの修繕</w:t>
            </w:r>
            <w:r w:rsidR="00FA1202" w:rsidRPr="00FA1202">
              <w:rPr>
                <w:rFonts w:ascii="ＭＳ 明朝" w:eastAsia="ＭＳ 明朝" w:hAnsi="Century" w:cs="Times New Roman" w:hint="eastAsia"/>
                <w:bCs/>
                <w:color w:val="FF0000"/>
                <w:szCs w:val="24"/>
                <w:u w:val="single"/>
              </w:rPr>
              <w:t>タイミング</w:t>
            </w:r>
            <w:r w:rsidRPr="006F4D5A">
              <w:rPr>
                <w:rFonts w:ascii="ＭＳ 明朝" w:eastAsia="ＭＳ 明朝" w:hAnsi="Century" w:cs="Times New Roman" w:hint="eastAsia"/>
                <w:bCs/>
                <w:szCs w:val="24"/>
                <w:u w:val="single"/>
              </w:rPr>
              <w:t>に関する）</w:t>
            </w:r>
          </w:p>
          <w:p w14:paraId="7FCB3915" w14:textId="3C24B60C" w:rsidR="00162368" w:rsidRDefault="00162368" w:rsidP="0089599A">
            <w:pPr>
              <w:rPr>
                <w:rFonts w:ascii="ＭＳ 明朝" w:eastAsia="ＭＳ 明朝" w:hAnsi="Century" w:cs="Times New Roman"/>
                <w:bCs/>
                <w:szCs w:val="24"/>
              </w:rPr>
            </w:pPr>
            <w:r>
              <w:rPr>
                <w:rFonts w:ascii="ＭＳ 明朝" w:eastAsia="ＭＳ 明朝" w:hAnsi="Century" w:cs="Times New Roman" w:hint="eastAsia"/>
                <w:bCs/>
                <w:szCs w:val="24"/>
              </w:rPr>
              <w:t>現行の長期修繕計画には、エレベーターの更新のみがあり、部品交換</w:t>
            </w:r>
            <w:r w:rsidR="00FA1202" w:rsidRPr="00FA1202">
              <w:rPr>
                <w:rFonts w:ascii="ＭＳ 明朝" w:eastAsia="ＭＳ 明朝" w:hAnsi="Century" w:cs="Times New Roman" w:hint="eastAsia"/>
                <w:bCs/>
                <w:color w:val="FF0000"/>
                <w:szCs w:val="24"/>
              </w:rPr>
              <w:t>（ロープ除く）</w:t>
            </w:r>
            <w:r>
              <w:rPr>
                <w:rFonts w:ascii="ＭＳ 明朝" w:eastAsia="ＭＳ 明朝" w:hAnsi="Century" w:cs="Times New Roman" w:hint="eastAsia"/>
                <w:bCs/>
                <w:szCs w:val="24"/>
              </w:rPr>
              <w:t>については含まれていないことから、修繕の考え方について意見を集約するアンケートの実施を決定し、全戸配付する</w:t>
            </w:r>
            <w:r w:rsidR="00A8102C" w:rsidRPr="00A8102C">
              <w:rPr>
                <w:rFonts w:hint="eastAsia"/>
                <w:color w:val="FF0000"/>
              </w:rPr>
              <w:t>事</w:t>
            </w:r>
            <w:r>
              <w:rPr>
                <w:rFonts w:ascii="ＭＳ 明朝" w:eastAsia="ＭＳ 明朝" w:hAnsi="Century" w:cs="Times New Roman" w:hint="eastAsia"/>
                <w:bCs/>
                <w:szCs w:val="24"/>
              </w:rPr>
              <w:t>とした。</w:t>
            </w:r>
            <w:r w:rsidR="00FA1202" w:rsidRPr="00FA1202">
              <w:rPr>
                <w:rFonts w:ascii="ＭＳ 明朝" w:eastAsia="ＭＳ 明朝" w:hAnsi="Century" w:cs="Times New Roman" w:hint="eastAsia"/>
                <w:bCs/>
                <w:color w:val="FF0000"/>
                <w:szCs w:val="24"/>
              </w:rPr>
              <w:t>機械式駐車場のモーター</w:t>
            </w:r>
            <w:r w:rsidR="00FA1202">
              <w:rPr>
                <w:rFonts w:ascii="ＭＳ 明朝" w:eastAsia="ＭＳ 明朝" w:hAnsi="Century" w:cs="Times New Roman" w:hint="eastAsia"/>
                <w:bCs/>
                <w:color w:val="FF0000"/>
                <w:szCs w:val="24"/>
              </w:rPr>
              <w:t>納期</w:t>
            </w:r>
            <w:r w:rsidR="00FA1202" w:rsidRPr="00FA1202">
              <w:rPr>
                <w:rFonts w:ascii="ＭＳ 明朝" w:eastAsia="ＭＳ 明朝" w:hAnsi="Century" w:cs="Times New Roman" w:hint="eastAsia"/>
                <w:bCs/>
                <w:color w:val="FF0000"/>
                <w:szCs w:val="24"/>
              </w:rPr>
              <w:t>は</w:t>
            </w:r>
            <w:r w:rsidR="00FA1202">
              <w:rPr>
                <w:rFonts w:ascii="ＭＳ 明朝" w:eastAsia="ＭＳ 明朝" w:hAnsi="Century" w:cs="Times New Roman" w:hint="eastAsia"/>
                <w:bCs/>
                <w:color w:val="FF0000"/>
                <w:szCs w:val="24"/>
              </w:rPr>
              <w:t>現在約１０ヶ月程度かかる。独立系に対して、メーカー系の保守点検メーカーは中古品をある程度は確保している場合が多い。</w:t>
            </w:r>
          </w:p>
          <w:p w14:paraId="14661930" w14:textId="77777777" w:rsidR="00162368" w:rsidRPr="006F4D5A" w:rsidRDefault="00162368" w:rsidP="0089599A">
            <w:pPr>
              <w:rPr>
                <w:rFonts w:ascii="ＭＳ 明朝" w:eastAsia="ＭＳ 明朝" w:hAnsi="Century" w:cs="Times New Roman"/>
                <w:bCs/>
                <w:szCs w:val="24"/>
                <w:u w:val="single"/>
              </w:rPr>
            </w:pPr>
            <w:r w:rsidRPr="006F4D5A">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bCs/>
                <w:szCs w:val="24"/>
                <w:u w:val="single"/>
              </w:rPr>
              <mc:AlternateContent>
                <mc:Choice Requires="w16se">
                  <w16se:symEx w16se:font="ＭＳ 明朝" w16se:char="2465"/>
                </mc:Choice>
                <mc:Fallback>
                  <w:t>⑥</w:t>
                </mc:Fallback>
              </mc:AlternateContent>
            </w:r>
            <w:r w:rsidRPr="006F4D5A">
              <w:rPr>
                <w:rFonts w:ascii="ＭＳ 明朝" w:eastAsia="ＭＳ 明朝" w:hAnsi="Century" w:cs="Times New Roman" w:hint="eastAsia"/>
                <w:bCs/>
                <w:szCs w:val="24"/>
                <w:u w:val="single"/>
              </w:rPr>
              <w:t>一時駐車場の利用について</w:t>
            </w:r>
          </w:p>
          <w:p w14:paraId="6BC51C13" w14:textId="647460F8" w:rsidR="00162368" w:rsidRDefault="00162368" w:rsidP="0089599A">
            <w:pPr>
              <w:rPr>
                <w:rFonts w:ascii="ＭＳ 明朝" w:eastAsia="ＭＳ 明朝" w:hAnsi="Century" w:cs="Times New Roman"/>
                <w:bCs/>
                <w:szCs w:val="24"/>
              </w:rPr>
            </w:pPr>
            <w:r>
              <w:rPr>
                <w:rFonts w:ascii="ＭＳ 明朝" w:eastAsia="ＭＳ 明朝" w:hAnsi="Century" w:cs="Times New Roman" w:hint="eastAsia"/>
                <w:bCs/>
                <w:szCs w:val="24"/>
              </w:rPr>
              <w:t>先般発覚した、所定のルールが順守できていない利用者</w:t>
            </w:r>
            <w:r w:rsidR="00353C47" w:rsidRPr="00353C47">
              <w:rPr>
                <w:rFonts w:ascii="ＭＳ 明朝" w:eastAsia="ＭＳ 明朝" w:hAnsi="Century" w:cs="Times New Roman" w:hint="eastAsia"/>
                <w:bCs/>
                <w:color w:val="FF0000"/>
                <w:szCs w:val="24"/>
              </w:rPr>
              <w:t>（７０２号室：白色エクストレイル）</w:t>
            </w:r>
            <w:r>
              <w:rPr>
                <w:rFonts w:ascii="ＭＳ 明朝" w:eastAsia="ＭＳ 明朝" w:hAnsi="Century" w:cs="Times New Roman" w:hint="eastAsia"/>
                <w:bCs/>
                <w:szCs w:val="24"/>
              </w:rPr>
              <w:t>について、</w:t>
            </w:r>
            <w:r w:rsidR="00353C47" w:rsidRPr="00353C47">
              <w:rPr>
                <w:rFonts w:ascii="ＭＳ 明朝" w:eastAsia="ＭＳ 明朝" w:hAnsi="Century" w:cs="Times New Roman" w:hint="eastAsia"/>
                <w:bCs/>
                <w:color w:val="FF0000"/>
                <w:szCs w:val="24"/>
              </w:rPr>
              <w:t>ホワイトボードに部屋番号を記載されていない</w:t>
            </w:r>
            <w:r w:rsidR="00353C47">
              <w:rPr>
                <w:rFonts w:ascii="ＭＳ 明朝" w:eastAsia="ＭＳ 明朝" w:hAnsi="Century" w:cs="Times New Roman" w:hint="eastAsia"/>
                <w:bCs/>
                <w:color w:val="FF0000"/>
                <w:szCs w:val="24"/>
              </w:rPr>
              <w:t>事が続いていた為、</w:t>
            </w:r>
            <w:r>
              <w:rPr>
                <w:rFonts w:ascii="ＭＳ 明朝" w:eastAsia="ＭＳ 明朝" w:hAnsi="Century" w:cs="Times New Roman" w:hint="eastAsia"/>
                <w:bCs/>
                <w:szCs w:val="24"/>
              </w:rPr>
              <w:t>厳重注意の書面を当該住戸へ配付する</w:t>
            </w:r>
            <w:r w:rsidR="00A8102C" w:rsidRPr="00A8102C">
              <w:rPr>
                <w:rFonts w:hint="eastAsia"/>
                <w:color w:val="FF0000"/>
              </w:rPr>
              <w:t>事</w:t>
            </w:r>
            <w:r>
              <w:rPr>
                <w:rFonts w:ascii="ＭＳ 明朝" w:eastAsia="ＭＳ 明朝" w:hAnsi="Century" w:cs="Times New Roman" w:hint="eastAsia"/>
                <w:bCs/>
                <w:szCs w:val="24"/>
              </w:rPr>
              <w:t>とした。</w:t>
            </w:r>
          </w:p>
          <w:p w14:paraId="058E6D2E" w14:textId="77777777" w:rsidR="00162368" w:rsidRPr="006F4D5A" w:rsidRDefault="00162368" w:rsidP="0089599A">
            <w:pPr>
              <w:rPr>
                <w:rFonts w:ascii="ＭＳ 明朝" w:eastAsia="ＭＳ 明朝" w:hAnsi="Century" w:cs="Times New Roman"/>
                <w:bCs/>
                <w:szCs w:val="24"/>
                <w:u w:val="single"/>
              </w:rPr>
            </w:pPr>
            <w:r w:rsidRPr="006F4D5A">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bCs/>
                <w:szCs w:val="24"/>
                <w:u w:val="single"/>
              </w:rPr>
              <mc:AlternateContent>
                <mc:Choice Requires="w16se">
                  <w16se:symEx w16se:font="ＭＳ 明朝" w16se:char="2466"/>
                </mc:Choice>
                <mc:Fallback>
                  <w:t>⑦</w:t>
                </mc:Fallback>
              </mc:AlternateContent>
            </w:r>
            <w:r w:rsidRPr="006F4D5A">
              <w:rPr>
                <w:rFonts w:ascii="ＭＳ 明朝" w:eastAsia="ＭＳ 明朝" w:hAnsi="Century" w:cs="Times New Roman" w:hint="eastAsia"/>
                <w:bCs/>
                <w:szCs w:val="24"/>
                <w:u w:val="single"/>
              </w:rPr>
              <w:t>排水管洗浄について</w:t>
            </w:r>
          </w:p>
          <w:p w14:paraId="69D202D4" w14:textId="1B976B03" w:rsidR="00162368" w:rsidRDefault="00162368" w:rsidP="0089599A">
            <w:pPr>
              <w:rPr>
                <w:rFonts w:ascii="ＭＳ 明朝" w:eastAsia="ＭＳ 明朝" w:hAnsi="Century" w:cs="Times New Roman"/>
                <w:bCs/>
                <w:szCs w:val="24"/>
              </w:rPr>
            </w:pPr>
            <w:r>
              <w:rPr>
                <w:rFonts w:ascii="ＭＳ 明朝" w:eastAsia="ＭＳ 明朝" w:hAnsi="Century" w:cs="Times New Roman" w:hint="eastAsia"/>
                <w:bCs/>
                <w:szCs w:val="24"/>
              </w:rPr>
              <w:t>現行管理委託契約内に包括されている「雑排水管洗浄」について、比較精査の為、</w:t>
            </w:r>
            <w:r w:rsidR="009901EF" w:rsidRPr="009901EF">
              <w:rPr>
                <w:rFonts w:ascii="ＭＳ 明朝" w:eastAsia="ＭＳ 明朝" w:hAnsi="Century" w:cs="Times New Roman" w:hint="eastAsia"/>
                <w:bCs/>
                <w:color w:val="FF0000"/>
                <w:szCs w:val="24"/>
              </w:rPr>
              <w:t>理事長が株式会社トータル・ライフ・クリエイトから</w:t>
            </w:r>
            <w:r>
              <w:rPr>
                <w:rFonts w:ascii="ＭＳ 明朝" w:eastAsia="ＭＳ 明朝" w:hAnsi="Century" w:cs="Times New Roman" w:hint="eastAsia"/>
                <w:bCs/>
                <w:szCs w:val="24"/>
              </w:rPr>
              <w:t>見積りを取得した</w:t>
            </w:r>
            <w:r w:rsidR="009901EF">
              <w:rPr>
                <w:rFonts w:ascii="ＭＳ 明朝" w:eastAsia="ＭＳ 明朝" w:hAnsi="Century" w:cs="Times New Roman" w:hint="eastAsia"/>
                <w:bCs/>
                <w:szCs w:val="24"/>
              </w:rPr>
              <w:t>。</w:t>
            </w:r>
            <w:r w:rsidR="009901EF" w:rsidRPr="009901EF">
              <w:rPr>
                <w:rFonts w:ascii="ＭＳ 明朝" w:eastAsia="ＭＳ 明朝" w:hAnsi="Century" w:cs="Times New Roman" w:hint="eastAsia"/>
                <w:bCs/>
                <w:color w:val="FF0000"/>
                <w:szCs w:val="24"/>
              </w:rPr>
              <w:t>３６４，３２０円（税込）</w:t>
            </w:r>
            <w:r w:rsidR="009901EF">
              <w:rPr>
                <w:rFonts w:ascii="ＭＳ 明朝" w:eastAsia="ＭＳ 明朝" w:hAnsi="Century" w:cs="Times New Roman" w:hint="eastAsia"/>
                <w:bCs/>
                <w:szCs w:val="24"/>
              </w:rPr>
              <w:t>で</w:t>
            </w:r>
            <w:r w:rsidR="009901EF" w:rsidRPr="009901EF">
              <w:rPr>
                <w:rFonts w:ascii="ＭＳ 明朝" w:eastAsia="ＭＳ 明朝" w:hAnsi="Century" w:cs="Times New Roman" w:hint="eastAsia"/>
                <w:bCs/>
                <w:color w:val="FF0000"/>
                <w:szCs w:val="24"/>
              </w:rPr>
              <w:t>、土日</w:t>
            </w:r>
            <w:r w:rsidR="009901EF">
              <w:rPr>
                <w:rFonts w:ascii="ＭＳ 明朝" w:eastAsia="ＭＳ 明朝" w:hAnsi="Century" w:cs="Times New Roman" w:hint="eastAsia"/>
                <w:bCs/>
                <w:color w:val="FF0000"/>
                <w:szCs w:val="24"/>
              </w:rPr>
              <w:t>の２日間で実施する為、従来通り１日間だけでは無く、機会損失は下がる可能性は高いが、</w:t>
            </w:r>
            <w:r w:rsidR="00CF7358">
              <w:rPr>
                <w:rFonts w:ascii="ＭＳ 明朝" w:eastAsia="ＭＳ 明朝" w:hAnsi="Century" w:cs="Times New Roman" w:hint="eastAsia"/>
                <w:bCs/>
                <w:szCs w:val="24"/>
              </w:rPr>
              <w:t>価格的な優位性は低いとの見</w:t>
            </w:r>
            <w:r w:rsidR="009A6D24">
              <w:rPr>
                <w:rFonts w:ascii="ＭＳ 明朝" w:eastAsia="ＭＳ 明朝" w:hAnsi="Century" w:cs="Times New Roman" w:hint="eastAsia"/>
                <w:bCs/>
                <w:szCs w:val="24"/>
              </w:rPr>
              <w:t>解に至っ</w:t>
            </w:r>
            <w:r w:rsidR="00CF7358">
              <w:rPr>
                <w:rFonts w:ascii="ＭＳ 明朝" w:eastAsia="ＭＳ 明朝" w:hAnsi="Century" w:cs="Times New Roman" w:hint="eastAsia"/>
                <w:bCs/>
                <w:szCs w:val="24"/>
              </w:rPr>
              <w:t>た。</w:t>
            </w:r>
          </w:p>
          <w:p w14:paraId="584F8EB1" w14:textId="6B5D8283" w:rsidR="005E37F8" w:rsidRPr="005E37F8" w:rsidRDefault="00CF7358" w:rsidP="00CF7358">
            <w:pPr>
              <w:rPr>
                <w:rFonts w:ascii="ＭＳ 明朝" w:eastAsia="ＭＳ 明朝" w:hAnsi="Century" w:cs="Times New Roman"/>
                <w:bCs/>
                <w:color w:val="FF0000"/>
                <w:szCs w:val="24"/>
                <w:u w:val="single"/>
              </w:rPr>
            </w:pPr>
            <w:r w:rsidRPr="005E37F8">
              <w:rPr>
                <mc:AlternateContent>
                  <mc:Choice Requires="w16se">
                    <w:rFonts w:ascii="ＭＳ 明朝" w:eastAsia="ＭＳ 明朝" w:hAnsi="Century" w:cs="Times New Roman" w:hint="eastAsia"/>
                  </mc:Choice>
                  <mc:Fallback>
                    <w:rFonts w:ascii="ＭＳ 明朝" w:eastAsia="ＭＳ 明朝" w:hAnsi="ＭＳ 明朝" w:cs="ＭＳ 明朝" w:hint="eastAsia"/>
                  </mc:Fallback>
                </mc:AlternateContent>
                <w:bCs/>
                <w:color w:val="FF0000"/>
                <w:szCs w:val="24"/>
                <w:u w:val="single"/>
              </w:rPr>
              <mc:AlternateContent>
                <mc:Choice Requires="w16se">
                  <w16se:symEx w16se:font="ＭＳ 明朝" w16se:char="2467"/>
                </mc:Choice>
                <mc:Fallback>
                  <w:t>⑧</w:t>
                </mc:Fallback>
              </mc:AlternateContent>
            </w:r>
            <w:r w:rsidR="005E37F8" w:rsidRPr="005E37F8">
              <w:rPr>
                <w:rFonts w:ascii="ＭＳ 明朝" w:eastAsia="ＭＳ 明朝" w:hAnsi="Century" w:cs="Times New Roman" w:hint="eastAsia"/>
                <w:bCs/>
                <w:color w:val="FF0000"/>
                <w:szCs w:val="24"/>
                <w:u w:val="single"/>
              </w:rPr>
              <w:t>バルコニーへの物品放置について</w:t>
            </w:r>
          </w:p>
          <w:p w14:paraId="3B95620A" w14:textId="77777777" w:rsidR="00D01E4D" w:rsidRDefault="00CF7358" w:rsidP="00D01E4D">
            <w:pPr>
              <w:rPr>
                <w:rFonts w:ascii="ＭＳ 明朝" w:eastAsia="ＭＳ 明朝" w:hAnsi="Century" w:cs="Times New Roman"/>
                <w:bCs/>
                <w:szCs w:val="24"/>
              </w:rPr>
            </w:pPr>
            <w:r>
              <w:rPr>
                <w:rFonts w:ascii="ＭＳ 明朝" w:eastAsia="ＭＳ 明朝" w:hAnsi="Century" w:cs="Times New Roman" w:hint="eastAsia"/>
                <w:bCs/>
                <w:szCs w:val="24"/>
              </w:rPr>
              <w:t>火災や非常時に専有部から安全に避難するために使用する「避難ハッチ」や隣戸への避難時に用いる「隔て板」付近に物置等の私物を置いて塞いでしまっているとの懸念から、全戸を対象とした注意喚起分の作成と配付を管理会社に依頼した。</w:t>
            </w:r>
          </w:p>
          <w:p w14:paraId="3E66302E" w14:textId="47EBC946" w:rsidR="00D01E4D" w:rsidRPr="00DB4AA5" w:rsidRDefault="00D01E4D" w:rsidP="00D01E4D">
            <w:pPr>
              <w:rPr>
                <w:rFonts w:ascii="ＭＳ 明朝" w:eastAsia="ＭＳ 明朝" w:hAnsi="Century" w:cs="Times New Roman"/>
                <w:bCs/>
                <w:szCs w:val="24"/>
              </w:rPr>
            </w:pPr>
          </w:p>
        </w:tc>
      </w:tr>
    </w:tbl>
    <w:p w14:paraId="751F17F1" w14:textId="2FC126D3" w:rsidR="004A1268" w:rsidRPr="00DB4AA5" w:rsidRDefault="00611DB1" w:rsidP="009E1C4F">
      <w:pPr>
        <w:tabs>
          <w:tab w:val="left" w:pos="345"/>
        </w:tabs>
      </w:pPr>
      <w:r w:rsidRPr="00DB4AA5">
        <w:rPr>
          <w:rFonts w:hint="eastAsia"/>
        </w:rPr>
        <w:lastRenderedPageBreak/>
        <w:t>以上、</w:t>
      </w:r>
      <w:r w:rsidR="004A1268" w:rsidRPr="00DB4AA5">
        <w:rPr>
          <w:rFonts w:hint="eastAsia"/>
        </w:rPr>
        <w:t>本議事録は</w:t>
      </w:r>
      <w:r w:rsidR="004B6B71">
        <w:rPr>
          <w:rFonts w:hint="eastAsia"/>
        </w:rPr>
        <w:t>２０２３</w:t>
      </w:r>
      <w:r w:rsidR="002D2163" w:rsidRPr="00DB4AA5">
        <w:rPr>
          <w:rFonts w:hint="eastAsia"/>
        </w:rPr>
        <w:t>年</w:t>
      </w:r>
      <w:r w:rsidR="00CF7358">
        <w:rPr>
          <w:rFonts w:hint="eastAsia"/>
        </w:rPr>
        <w:t>２</w:t>
      </w:r>
      <w:r w:rsidR="002D2163" w:rsidRPr="00DB4AA5">
        <w:rPr>
          <w:rFonts w:hint="eastAsia"/>
        </w:rPr>
        <w:t>月</w:t>
      </w:r>
      <w:r w:rsidR="00CF7358">
        <w:rPr>
          <w:rFonts w:hint="eastAsia"/>
        </w:rPr>
        <w:t>１９日（土</w:t>
      </w:r>
      <w:r w:rsidR="001F203A">
        <w:rPr>
          <w:rFonts w:hint="eastAsia"/>
        </w:rPr>
        <w:t>）に開催されたプレシス本厚木コンフォート管理組合第</w:t>
      </w:r>
      <w:r w:rsidR="004759AA">
        <w:rPr>
          <w:rFonts w:hint="eastAsia"/>
        </w:rPr>
        <w:t>９</w:t>
      </w:r>
      <w:r w:rsidR="001F203A">
        <w:rPr>
          <w:rFonts w:hint="eastAsia"/>
        </w:rPr>
        <w:t>期</w:t>
      </w:r>
      <w:r w:rsidR="00CF7358">
        <w:rPr>
          <w:rFonts w:hint="eastAsia"/>
        </w:rPr>
        <w:t>９</w:t>
      </w:r>
      <w:r w:rsidR="002D2163" w:rsidRPr="00DB4AA5">
        <w:rPr>
          <w:rFonts w:hint="eastAsia"/>
        </w:rPr>
        <w:t>回理事会の内容のとおりであることを認め、署名押印する。</w:t>
      </w:r>
    </w:p>
    <w:p w14:paraId="44E67109" w14:textId="009FB350" w:rsidR="004A1268" w:rsidRDefault="004A1268" w:rsidP="009E1C4F">
      <w:pPr>
        <w:tabs>
          <w:tab w:val="left" w:pos="345"/>
        </w:tabs>
      </w:pPr>
    </w:p>
    <w:p w14:paraId="73437798" w14:textId="77777777" w:rsidR="004B6B71" w:rsidRPr="00B66832" w:rsidRDefault="004B6B71" w:rsidP="009E1C4F">
      <w:pPr>
        <w:tabs>
          <w:tab w:val="left" w:pos="345"/>
        </w:tabs>
      </w:pPr>
    </w:p>
    <w:p w14:paraId="578B431B" w14:textId="77777777" w:rsidR="007C70AB" w:rsidRPr="00DB4AA5" w:rsidRDefault="00494549" w:rsidP="009E1C4F">
      <w:pPr>
        <w:tabs>
          <w:tab w:val="left" w:pos="345"/>
        </w:tabs>
      </w:pPr>
      <w:r w:rsidRPr="00DB4AA5">
        <w:rPr>
          <w:rFonts w:hint="eastAsia"/>
        </w:rPr>
        <w:t>名</w:t>
      </w:r>
      <w:r w:rsidR="002D2163" w:rsidRPr="00DB4AA5">
        <w:rPr>
          <w:rFonts w:hint="eastAsia"/>
        </w:rPr>
        <w:t xml:space="preserve">　</w:t>
      </w:r>
      <w:r w:rsidRPr="00DB4AA5">
        <w:rPr>
          <w:rFonts w:hint="eastAsia"/>
        </w:rPr>
        <w:t>称：</w:t>
      </w:r>
      <w:r w:rsidR="002D2163" w:rsidRPr="00DB4AA5">
        <w:rPr>
          <w:rFonts w:hint="eastAsia"/>
        </w:rPr>
        <w:t>プレシス本厚木コンフォート</w:t>
      </w:r>
      <w:r w:rsidR="007C70AB" w:rsidRPr="00DB4AA5">
        <w:rPr>
          <w:rFonts w:hint="eastAsia"/>
        </w:rPr>
        <w:t>管理組合</w:t>
      </w:r>
    </w:p>
    <w:p w14:paraId="149A3EAC" w14:textId="77777777" w:rsidR="00543CC8" w:rsidRPr="00DB4AA5" w:rsidRDefault="002D2163" w:rsidP="009E1C4F">
      <w:pPr>
        <w:tabs>
          <w:tab w:val="left" w:pos="345"/>
        </w:tabs>
        <w:rPr>
          <w:rFonts w:ascii="ＭＳ 明朝" w:eastAsia="ＭＳ 明朝" w:hAnsi="Century" w:cs="Times New Roman"/>
          <w:bCs/>
          <w:szCs w:val="24"/>
        </w:rPr>
      </w:pPr>
      <w:r w:rsidRPr="00DB4AA5">
        <w:rPr>
          <w:rFonts w:hint="eastAsia"/>
        </w:rPr>
        <w:t>所在地</w:t>
      </w:r>
      <w:r w:rsidR="00494549" w:rsidRPr="00DB4AA5">
        <w:rPr>
          <w:rFonts w:hint="eastAsia"/>
        </w:rPr>
        <w:t>：</w:t>
      </w:r>
      <w:r w:rsidRPr="00DB4AA5">
        <w:rPr>
          <w:rFonts w:hint="eastAsia"/>
        </w:rPr>
        <w:t>神奈川県厚木市旭町五丁目４３番１１号</w:t>
      </w:r>
    </w:p>
    <w:p w14:paraId="00FBE443" w14:textId="77777777" w:rsidR="002D2163" w:rsidRPr="00DB4AA5" w:rsidRDefault="002D2163" w:rsidP="009E1C4F">
      <w:pPr>
        <w:tabs>
          <w:tab w:val="left" w:pos="345"/>
        </w:tabs>
      </w:pPr>
    </w:p>
    <w:p w14:paraId="5A709051" w14:textId="77777777" w:rsidR="0019707E" w:rsidRPr="00DB4AA5" w:rsidRDefault="00F04D56" w:rsidP="00F04D56">
      <w:pPr>
        <w:tabs>
          <w:tab w:val="left" w:pos="345"/>
        </w:tabs>
      </w:pPr>
      <w:r w:rsidRPr="00DB4AA5">
        <w:rPr>
          <w:rFonts w:hint="eastAsia"/>
          <w:u w:val="single"/>
        </w:rPr>
        <w:t xml:space="preserve">　　　　　</w:t>
      </w:r>
      <w:r w:rsidR="00F576D8" w:rsidRPr="00DB4AA5">
        <w:rPr>
          <w:rFonts w:hint="eastAsia"/>
        </w:rPr>
        <w:t>年</w:t>
      </w:r>
      <w:r w:rsidR="00C46472" w:rsidRPr="00DB4AA5">
        <w:rPr>
          <w:rFonts w:hint="eastAsia"/>
          <w:u w:val="single"/>
        </w:rPr>
        <w:t xml:space="preserve">　　　</w:t>
      </w:r>
      <w:r w:rsidR="00F576D8" w:rsidRPr="00DB4AA5">
        <w:rPr>
          <w:rFonts w:hint="eastAsia"/>
        </w:rPr>
        <w:t>月</w:t>
      </w:r>
      <w:r w:rsidR="00F576D8" w:rsidRPr="00DB4AA5">
        <w:rPr>
          <w:rFonts w:hint="eastAsia"/>
          <w:u w:val="single"/>
        </w:rPr>
        <w:t xml:space="preserve">　</w:t>
      </w:r>
      <w:r w:rsidR="00C46472" w:rsidRPr="00DB4AA5">
        <w:rPr>
          <w:rFonts w:hint="eastAsia"/>
          <w:u w:val="single"/>
        </w:rPr>
        <w:t xml:space="preserve">　</w:t>
      </w:r>
      <w:r w:rsidR="0019707E" w:rsidRPr="00DB4AA5">
        <w:rPr>
          <w:rFonts w:hint="eastAsia"/>
          <w:u w:val="single"/>
        </w:rPr>
        <w:t xml:space="preserve">　</w:t>
      </w:r>
      <w:r w:rsidR="0019707E" w:rsidRPr="00DB4AA5">
        <w:rPr>
          <w:rFonts w:hint="eastAsia"/>
        </w:rPr>
        <w:t>日</w:t>
      </w:r>
    </w:p>
    <w:p w14:paraId="364D1CA0" w14:textId="0C57CA8C" w:rsidR="002D2163" w:rsidRDefault="002D2163" w:rsidP="009E1C4F">
      <w:pPr>
        <w:tabs>
          <w:tab w:val="left" w:pos="345"/>
        </w:tabs>
      </w:pPr>
    </w:p>
    <w:p w14:paraId="1F021E59" w14:textId="77777777" w:rsidR="00B66832" w:rsidRPr="00B66832" w:rsidRDefault="00B66832" w:rsidP="009E1C4F">
      <w:pPr>
        <w:tabs>
          <w:tab w:val="left" w:pos="345"/>
        </w:tabs>
      </w:pPr>
    </w:p>
    <w:p w14:paraId="474FE4D7" w14:textId="57B366E3" w:rsidR="004A1268" w:rsidRPr="00DB4AA5" w:rsidRDefault="004A1268" w:rsidP="004A1268">
      <w:pPr>
        <w:tabs>
          <w:tab w:val="left" w:pos="345"/>
        </w:tabs>
        <w:rPr>
          <w:u w:val="single"/>
        </w:rPr>
      </w:pPr>
      <w:r w:rsidRPr="00DB4AA5">
        <w:rPr>
          <w:rFonts w:hint="eastAsia"/>
        </w:rPr>
        <w:t xml:space="preserve">　　　　　　　　議事録署名人　</w:t>
      </w:r>
      <w:r w:rsidRPr="00DB4AA5">
        <w:rPr>
          <w:rFonts w:hint="eastAsia"/>
          <w:u w:val="single"/>
        </w:rPr>
        <w:t>（</w:t>
      </w:r>
      <w:r w:rsidR="00C15A3A" w:rsidRPr="00DB4AA5">
        <w:rPr>
          <w:rFonts w:hint="eastAsia"/>
          <w:kern w:val="0"/>
          <w:u w:val="single"/>
        </w:rPr>
        <w:t>議　　　長</w:t>
      </w:r>
      <w:r w:rsidRPr="00DB4AA5">
        <w:rPr>
          <w:rFonts w:hint="eastAsia"/>
          <w:u w:val="single"/>
        </w:rPr>
        <w:t>）　　　　　号室　　　　　　　　　　　　　　　㊞</w:t>
      </w:r>
    </w:p>
    <w:p w14:paraId="5F0AE737" w14:textId="77777777" w:rsidR="00C15A3A" w:rsidRPr="005E37F8" w:rsidRDefault="00C15A3A" w:rsidP="004A1268">
      <w:pPr>
        <w:tabs>
          <w:tab w:val="left" w:pos="345"/>
        </w:tabs>
        <w:rPr>
          <w:u w:val="single"/>
        </w:rPr>
      </w:pPr>
    </w:p>
    <w:p w14:paraId="40552463" w14:textId="77777777" w:rsidR="004A1268" w:rsidRPr="00DB4AA5" w:rsidRDefault="004A1268" w:rsidP="009E1C4F">
      <w:pPr>
        <w:tabs>
          <w:tab w:val="left" w:pos="345"/>
        </w:tabs>
      </w:pPr>
    </w:p>
    <w:p w14:paraId="1D61CA06" w14:textId="187EF1DA" w:rsidR="004A1268" w:rsidRPr="00DB4AA5" w:rsidRDefault="004A1268" w:rsidP="009E1C4F">
      <w:pPr>
        <w:tabs>
          <w:tab w:val="left" w:pos="345"/>
        </w:tabs>
        <w:rPr>
          <w:u w:val="single"/>
        </w:rPr>
      </w:pPr>
      <w:r w:rsidRPr="00DB4AA5">
        <w:rPr>
          <w:rFonts w:hint="eastAsia"/>
        </w:rPr>
        <w:t xml:space="preserve">　　　　　　　　議事録署名人　</w:t>
      </w:r>
      <w:r w:rsidRPr="00DB4AA5">
        <w:rPr>
          <w:rFonts w:hint="eastAsia"/>
          <w:u w:val="single"/>
        </w:rPr>
        <w:t>（区分所有者）　　　　　号室　　　　　　　　　　　　　　　㊞</w:t>
      </w:r>
    </w:p>
    <w:sectPr w:rsidR="004A1268" w:rsidRPr="00DB4AA5" w:rsidSect="0086631F">
      <w:footerReference w:type="default" r:id="rId8"/>
      <w:pgSz w:w="11906" w:h="16838" w:code="9"/>
      <w:pgMar w:top="1134" w:right="1134" w:bottom="1134" w:left="1134" w:header="851" w:footer="227"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5983A" w14:textId="77777777" w:rsidR="00AD07F1" w:rsidRDefault="00AD07F1" w:rsidP="00AB5604">
      <w:r>
        <w:separator/>
      </w:r>
    </w:p>
  </w:endnote>
  <w:endnote w:type="continuationSeparator" w:id="0">
    <w:p w14:paraId="3B3296B4" w14:textId="77777777" w:rsidR="00AD07F1" w:rsidRDefault="00AD07F1" w:rsidP="00AB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AnsiTheme="minorEastAsia"/>
      </w:rPr>
      <w:id w:val="-252984275"/>
      <w:docPartObj>
        <w:docPartGallery w:val="Page Numbers (Bottom of Page)"/>
        <w:docPartUnique/>
      </w:docPartObj>
    </w:sdtPr>
    <w:sdtEndPr>
      <w:rPr>
        <w:rFonts w:cs="Times New Roman"/>
      </w:rPr>
    </w:sdtEndPr>
    <w:sdtContent>
      <w:sdt>
        <w:sdtPr>
          <w:rPr>
            <w:rFonts w:hAnsiTheme="minorEastAsia"/>
          </w:rPr>
          <w:id w:val="-1669238322"/>
          <w:docPartObj>
            <w:docPartGallery w:val="Page Numbers (Top of Page)"/>
            <w:docPartUnique/>
          </w:docPartObj>
        </w:sdtPr>
        <w:sdtEndPr>
          <w:rPr>
            <w:rFonts w:cs="Times New Roman"/>
          </w:rPr>
        </w:sdtEndPr>
        <w:sdtContent>
          <w:p w14:paraId="1E20CEA1" w14:textId="7B8313F1" w:rsidR="00D53F09" w:rsidRPr="00BE19D2" w:rsidRDefault="00D53F09">
            <w:pPr>
              <w:pStyle w:val="a5"/>
              <w:jc w:val="center"/>
              <w:rPr>
                <w:rFonts w:hAnsiTheme="minorEastAsia" w:cs="Times New Roman"/>
              </w:rPr>
            </w:pPr>
            <w:r w:rsidRPr="00BE19D2">
              <w:rPr>
                <w:rFonts w:hAnsiTheme="minorEastAsia"/>
                <w:lang w:val="ja-JP"/>
              </w:rPr>
              <w:t xml:space="preserve"> </w:t>
            </w:r>
            <w:r w:rsidRPr="00BE19D2">
              <w:rPr>
                <w:rFonts w:hAnsiTheme="minorEastAsia" w:cs="Times New Roman"/>
                <w:bCs/>
              </w:rPr>
              <w:fldChar w:fldCharType="begin"/>
            </w:r>
            <w:r w:rsidRPr="00BE19D2">
              <w:rPr>
                <w:rFonts w:hAnsiTheme="minorEastAsia" w:cs="Times New Roman"/>
                <w:bCs/>
              </w:rPr>
              <w:instrText>PAGE</w:instrText>
            </w:r>
            <w:r w:rsidRPr="00BE19D2">
              <w:rPr>
                <w:rFonts w:hAnsiTheme="minorEastAsia" w:cs="Times New Roman"/>
                <w:bCs/>
              </w:rPr>
              <w:fldChar w:fldCharType="separate"/>
            </w:r>
            <w:r w:rsidR="009A6D24">
              <w:rPr>
                <w:rFonts w:hAnsiTheme="minorEastAsia" w:cs="Times New Roman"/>
                <w:bCs/>
                <w:noProof/>
              </w:rPr>
              <w:t>3</w:t>
            </w:r>
            <w:r w:rsidRPr="00BE19D2">
              <w:rPr>
                <w:rFonts w:hAnsiTheme="minorEastAsia" w:cs="Times New Roman"/>
                <w:bCs/>
              </w:rPr>
              <w:fldChar w:fldCharType="end"/>
            </w:r>
            <w:r w:rsidRPr="00BE19D2">
              <w:rPr>
                <w:rFonts w:hAnsiTheme="minorEastAsia" w:cs="Times New Roman"/>
                <w:lang w:val="ja-JP"/>
              </w:rPr>
              <w:t xml:space="preserve"> / </w:t>
            </w:r>
            <w:r w:rsidRPr="00BE19D2">
              <w:rPr>
                <w:rFonts w:hAnsiTheme="minorEastAsia" w:cs="Times New Roman"/>
                <w:bCs/>
              </w:rPr>
              <w:fldChar w:fldCharType="begin"/>
            </w:r>
            <w:r w:rsidRPr="00BE19D2">
              <w:rPr>
                <w:rFonts w:hAnsiTheme="minorEastAsia" w:cs="Times New Roman"/>
                <w:bCs/>
              </w:rPr>
              <w:instrText>NUMPAGES</w:instrText>
            </w:r>
            <w:r w:rsidRPr="00BE19D2">
              <w:rPr>
                <w:rFonts w:hAnsiTheme="minorEastAsia" w:cs="Times New Roman"/>
                <w:bCs/>
              </w:rPr>
              <w:fldChar w:fldCharType="separate"/>
            </w:r>
            <w:r w:rsidR="009A6D24">
              <w:rPr>
                <w:rFonts w:hAnsiTheme="minorEastAsia" w:cs="Times New Roman"/>
                <w:bCs/>
                <w:noProof/>
              </w:rPr>
              <w:t>3</w:t>
            </w:r>
            <w:r w:rsidRPr="00BE19D2">
              <w:rPr>
                <w:rFonts w:hAnsiTheme="minorEastAsia" w:cs="Times New Roman"/>
                <w:bCs/>
              </w:rPr>
              <w:fldChar w:fldCharType="end"/>
            </w:r>
          </w:p>
        </w:sdtContent>
      </w:sdt>
    </w:sdtContent>
  </w:sdt>
  <w:p w14:paraId="6BA3BFFE" w14:textId="77777777" w:rsidR="00D53F09" w:rsidRDefault="00D53F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3F7B3" w14:textId="77777777" w:rsidR="00AD07F1" w:rsidRDefault="00AD07F1" w:rsidP="00AB5604">
      <w:r>
        <w:separator/>
      </w:r>
    </w:p>
  </w:footnote>
  <w:footnote w:type="continuationSeparator" w:id="0">
    <w:p w14:paraId="1F0553BE" w14:textId="77777777" w:rsidR="00AD07F1" w:rsidRDefault="00AD07F1" w:rsidP="00AB5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63DB"/>
    <w:multiLevelType w:val="hybridMultilevel"/>
    <w:tmpl w:val="F9EEBCEA"/>
    <w:lvl w:ilvl="0" w:tplc="D46E1B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0867EF"/>
    <w:multiLevelType w:val="hybridMultilevel"/>
    <w:tmpl w:val="FF4C9736"/>
    <w:lvl w:ilvl="0" w:tplc="85F8E3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157D0E"/>
    <w:multiLevelType w:val="hybridMultilevel"/>
    <w:tmpl w:val="CF00D7CA"/>
    <w:lvl w:ilvl="0" w:tplc="66E24B0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D96FAE"/>
    <w:multiLevelType w:val="hybridMultilevel"/>
    <w:tmpl w:val="785E17B2"/>
    <w:lvl w:ilvl="0" w:tplc="AE30E1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A33297"/>
    <w:multiLevelType w:val="hybridMultilevel"/>
    <w:tmpl w:val="07E087E6"/>
    <w:lvl w:ilvl="0" w:tplc="1722D6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A51904"/>
    <w:multiLevelType w:val="hybridMultilevel"/>
    <w:tmpl w:val="37563EA8"/>
    <w:lvl w:ilvl="0" w:tplc="3C2A71F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7B3215"/>
    <w:multiLevelType w:val="hybridMultilevel"/>
    <w:tmpl w:val="F8EE5B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E44B85"/>
    <w:multiLevelType w:val="hybridMultilevel"/>
    <w:tmpl w:val="97C84C82"/>
    <w:lvl w:ilvl="0" w:tplc="886AB0EA">
      <w:start w:val="1"/>
      <w:numFmt w:val="bullet"/>
      <w:pStyle w:val="2"/>
      <w:lvlText w:val=""/>
      <w:lvlJc w:val="left"/>
      <w:pPr>
        <w:ind w:left="567" w:hanging="283"/>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8" w15:restartNumberingAfterBreak="0">
    <w:nsid w:val="4F621614"/>
    <w:multiLevelType w:val="hybridMultilevel"/>
    <w:tmpl w:val="7BFAB0A4"/>
    <w:lvl w:ilvl="0" w:tplc="39388344">
      <w:numFmt w:val="bullet"/>
      <w:pStyle w:val="1"/>
      <w:lvlText w:val="・"/>
      <w:lvlJc w:val="left"/>
      <w:pPr>
        <w:ind w:left="4531"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8754DB9"/>
    <w:multiLevelType w:val="hybridMultilevel"/>
    <w:tmpl w:val="EC52B34C"/>
    <w:lvl w:ilvl="0" w:tplc="C32AC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3CC4917"/>
    <w:multiLevelType w:val="hybridMultilevel"/>
    <w:tmpl w:val="45C04EBE"/>
    <w:lvl w:ilvl="0" w:tplc="D36C81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9FD2EB3"/>
    <w:multiLevelType w:val="hybridMultilevel"/>
    <w:tmpl w:val="63C296F6"/>
    <w:lvl w:ilvl="0" w:tplc="42CACB58">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6358160">
    <w:abstractNumId w:val="7"/>
  </w:num>
  <w:num w:numId="2" w16cid:durableId="710691641">
    <w:abstractNumId w:val="8"/>
  </w:num>
  <w:num w:numId="3" w16cid:durableId="68582472">
    <w:abstractNumId w:val="1"/>
  </w:num>
  <w:num w:numId="4" w16cid:durableId="870804035">
    <w:abstractNumId w:val="3"/>
  </w:num>
  <w:num w:numId="5" w16cid:durableId="1906793112">
    <w:abstractNumId w:val="6"/>
  </w:num>
  <w:num w:numId="6" w16cid:durableId="1418408417">
    <w:abstractNumId w:val="0"/>
  </w:num>
  <w:num w:numId="7" w16cid:durableId="1542548593">
    <w:abstractNumId w:val="2"/>
  </w:num>
  <w:num w:numId="8" w16cid:durableId="1935360394">
    <w:abstractNumId w:val="11"/>
  </w:num>
  <w:num w:numId="9" w16cid:durableId="244992961">
    <w:abstractNumId w:val="4"/>
  </w:num>
  <w:num w:numId="10" w16cid:durableId="347878922">
    <w:abstractNumId w:val="5"/>
  </w:num>
  <w:num w:numId="11" w16cid:durableId="1442994010">
    <w:abstractNumId w:val="10"/>
  </w:num>
  <w:num w:numId="12" w16cid:durableId="210267591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71"/>
    <w:rsid w:val="0000037F"/>
    <w:rsid w:val="00000C0D"/>
    <w:rsid w:val="000025CC"/>
    <w:rsid w:val="000128CE"/>
    <w:rsid w:val="00015FB4"/>
    <w:rsid w:val="000169EC"/>
    <w:rsid w:val="00016DFE"/>
    <w:rsid w:val="0002326C"/>
    <w:rsid w:val="00023554"/>
    <w:rsid w:val="0002584C"/>
    <w:rsid w:val="00026E0D"/>
    <w:rsid w:val="0002705B"/>
    <w:rsid w:val="00035CEC"/>
    <w:rsid w:val="000371E9"/>
    <w:rsid w:val="00040DE5"/>
    <w:rsid w:val="00041A8A"/>
    <w:rsid w:val="00043346"/>
    <w:rsid w:val="00045DB7"/>
    <w:rsid w:val="00046BBF"/>
    <w:rsid w:val="0005136E"/>
    <w:rsid w:val="0005281B"/>
    <w:rsid w:val="00052948"/>
    <w:rsid w:val="00052C32"/>
    <w:rsid w:val="00054505"/>
    <w:rsid w:val="00054E44"/>
    <w:rsid w:val="00055424"/>
    <w:rsid w:val="00056316"/>
    <w:rsid w:val="00064A27"/>
    <w:rsid w:val="00065363"/>
    <w:rsid w:val="00065C6C"/>
    <w:rsid w:val="00067D6C"/>
    <w:rsid w:val="0007053C"/>
    <w:rsid w:val="0007249F"/>
    <w:rsid w:val="00073A28"/>
    <w:rsid w:val="00076536"/>
    <w:rsid w:val="00081953"/>
    <w:rsid w:val="00081B68"/>
    <w:rsid w:val="000845C1"/>
    <w:rsid w:val="00084CB3"/>
    <w:rsid w:val="00085470"/>
    <w:rsid w:val="00087995"/>
    <w:rsid w:val="00087CE1"/>
    <w:rsid w:val="000900D7"/>
    <w:rsid w:val="00090687"/>
    <w:rsid w:val="00094A8E"/>
    <w:rsid w:val="000A096B"/>
    <w:rsid w:val="000A1E3B"/>
    <w:rsid w:val="000A4C96"/>
    <w:rsid w:val="000A6834"/>
    <w:rsid w:val="000B1068"/>
    <w:rsid w:val="000B1E39"/>
    <w:rsid w:val="000B3B1D"/>
    <w:rsid w:val="000B42C0"/>
    <w:rsid w:val="000B756E"/>
    <w:rsid w:val="000C0522"/>
    <w:rsid w:val="000C25B2"/>
    <w:rsid w:val="000C3831"/>
    <w:rsid w:val="000C5271"/>
    <w:rsid w:val="000C5673"/>
    <w:rsid w:val="000C708A"/>
    <w:rsid w:val="000D6B9D"/>
    <w:rsid w:val="000D76E3"/>
    <w:rsid w:val="000E075C"/>
    <w:rsid w:val="000E2836"/>
    <w:rsid w:val="000E5B86"/>
    <w:rsid w:val="000E6141"/>
    <w:rsid w:val="000F06A6"/>
    <w:rsid w:val="000F0EFE"/>
    <w:rsid w:val="000F2FB6"/>
    <w:rsid w:val="000F476C"/>
    <w:rsid w:val="000F4EF0"/>
    <w:rsid w:val="000F7D97"/>
    <w:rsid w:val="000F7F1B"/>
    <w:rsid w:val="001014F7"/>
    <w:rsid w:val="00102219"/>
    <w:rsid w:val="00104BC4"/>
    <w:rsid w:val="00105386"/>
    <w:rsid w:val="001067AC"/>
    <w:rsid w:val="00107B1B"/>
    <w:rsid w:val="00110269"/>
    <w:rsid w:val="001113A0"/>
    <w:rsid w:val="00112FA5"/>
    <w:rsid w:val="00113160"/>
    <w:rsid w:val="00115F32"/>
    <w:rsid w:val="001205B4"/>
    <w:rsid w:val="00120983"/>
    <w:rsid w:val="00122F98"/>
    <w:rsid w:val="00133659"/>
    <w:rsid w:val="00133A45"/>
    <w:rsid w:val="001346AB"/>
    <w:rsid w:val="00142CE8"/>
    <w:rsid w:val="00143D36"/>
    <w:rsid w:val="00145845"/>
    <w:rsid w:val="0014748C"/>
    <w:rsid w:val="0015140A"/>
    <w:rsid w:val="00153B70"/>
    <w:rsid w:val="0015508F"/>
    <w:rsid w:val="0016096A"/>
    <w:rsid w:val="00162368"/>
    <w:rsid w:val="00162ADD"/>
    <w:rsid w:val="00162CE5"/>
    <w:rsid w:val="0016600B"/>
    <w:rsid w:val="00166942"/>
    <w:rsid w:val="0016727F"/>
    <w:rsid w:val="00167BE4"/>
    <w:rsid w:val="001702EA"/>
    <w:rsid w:val="0017103A"/>
    <w:rsid w:val="0017233B"/>
    <w:rsid w:val="00172846"/>
    <w:rsid w:val="00173C42"/>
    <w:rsid w:val="00175015"/>
    <w:rsid w:val="00176F17"/>
    <w:rsid w:val="001812D6"/>
    <w:rsid w:val="00184083"/>
    <w:rsid w:val="00186F24"/>
    <w:rsid w:val="00187A8E"/>
    <w:rsid w:val="00190BAA"/>
    <w:rsid w:val="00190DEE"/>
    <w:rsid w:val="00193C6B"/>
    <w:rsid w:val="001953AB"/>
    <w:rsid w:val="0019707E"/>
    <w:rsid w:val="001A06CB"/>
    <w:rsid w:val="001A1296"/>
    <w:rsid w:val="001A15BE"/>
    <w:rsid w:val="001A302D"/>
    <w:rsid w:val="001A4A51"/>
    <w:rsid w:val="001A5FCD"/>
    <w:rsid w:val="001A67E7"/>
    <w:rsid w:val="001B03A7"/>
    <w:rsid w:val="001B270F"/>
    <w:rsid w:val="001B3B6A"/>
    <w:rsid w:val="001B676F"/>
    <w:rsid w:val="001B7F87"/>
    <w:rsid w:val="001C0AE9"/>
    <w:rsid w:val="001C25FF"/>
    <w:rsid w:val="001C2B3F"/>
    <w:rsid w:val="001C37FC"/>
    <w:rsid w:val="001C759A"/>
    <w:rsid w:val="001D01CB"/>
    <w:rsid w:val="001D1C1F"/>
    <w:rsid w:val="001D3740"/>
    <w:rsid w:val="001E107D"/>
    <w:rsid w:val="001E1E05"/>
    <w:rsid w:val="001E7803"/>
    <w:rsid w:val="001F0056"/>
    <w:rsid w:val="001F203A"/>
    <w:rsid w:val="001F61C3"/>
    <w:rsid w:val="001F6DD1"/>
    <w:rsid w:val="002005C1"/>
    <w:rsid w:val="0020132D"/>
    <w:rsid w:val="002036DA"/>
    <w:rsid w:val="002059A1"/>
    <w:rsid w:val="00205FE5"/>
    <w:rsid w:val="00207064"/>
    <w:rsid w:val="00210CE7"/>
    <w:rsid w:val="002110CB"/>
    <w:rsid w:val="00215400"/>
    <w:rsid w:val="0021755E"/>
    <w:rsid w:val="00220A63"/>
    <w:rsid w:val="00222D23"/>
    <w:rsid w:val="0022728E"/>
    <w:rsid w:val="00227A87"/>
    <w:rsid w:val="00230E7E"/>
    <w:rsid w:val="00234A88"/>
    <w:rsid w:val="00237D2B"/>
    <w:rsid w:val="00237F39"/>
    <w:rsid w:val="00240E7C"/>
    <w:rsid w:val="00241251"/>
    <w:rsid w:val="00244530"/>
    <w:rsid w:val="002454AC"/>
    <w:rsid w:val="00246CEA"/>
    <w:rsid w:val="0025134D"/>
    <w:rsid w:val="0025145A"/>
    <w:rsid w:val="002517E0"/>
    <w:rsid w:val="002517E9"/>
    <w:rsid w:val="0025398E"/>
    <w:rsid w:val="00255561"/>
    <w:rsid w:val="002571A8"/>
    <w:rsid w:val="0025754F"/>
    <w:rsid w:val="0026162B"/>
    <w:rsid w:val="00261C0A"/>
    <w:rsid w:val="00262059"/>
    <w:rsid w:val="002706D1"/>
    <w:rsid w:val="002714D7"/>
    <w:rsid w:val="002758E9"/>
    <w:rsid w:val="002772DF"/>
    <w:rsid w:val="0028144F"/>
    <w:rsid w:val="0028280C"/>
    <w:rsid w:val="00282E3E"/>
    <w:rsid w:val="00285AFA"/>
    <w:rsid w:val="00293CF9"/>
    <w:rsid w:val="0029403F"/>
    <w:rsid w:val="00294729"/>
    <w:rsid w:val="00294EB0"/>
    <w:rsid w:val="00294EF4"/>
    <w:rsid w:val="0029611D"/>
    <w:rsid w:val="00296E4F"/>
    <w:rsid w:val="002A0500"/>
    <w:rsid w:val="002A34EB"/>
    <w:rsid w:val="002A5108"/>
    <w:rsid w:val="002A5324"/>
    <w:rsid w:val="002A546D"/>
    <w:rsid w:val="002A7F0F"/>
    <w:rsid w:val="002B11E3"/>
    <w:rsid w:val="002B15AE"/>
    <w:rsid w:val="002B2207"/>
    <w:rsid w:val="002B226F"/>
    <w:rsid w:val="002B3D70"/>
    <w:rsid w:val="002C1C3D"/>
    <w:rsid w:val="002C1C42"/>
    <w:rsid w:val="002C249A"/>
    <w:rsid w:val="002C686B"/>
    <w:rsid w:val="002C6A22"/>
    <w:rsid w:val="002C7FB1"/>
    <w:rsid w:val="002D170C"/>
    <w:rsid w:val="002D2163"/>
    <w:rsid w:val="002D23BD"/>
    <w:rsid w:val="002D333E"/>
    <w:rsid w:val="002D35CD"/>
    <w:rsid w:val="002E52DC"/>
    <w:rsid w:val="002E7D1B"/>
    <w:rsid w:val="002E7D67"/>
    <w:rsid w:val="002F3023"/>
    <w:rsid w:val="002F73AE"/>
    <w:rsid w:val="0030122D"/>
    <w:rsid w:val="003101E4"/>
    <w:rsid w:val="00311150"/>
    <w:rsid w:val="00312ACE"/>
    <w:rsid w:val="003153B7"/>
    <w:rsid w:val="003241EF"/>
    <w:rsid w:val="00326859"/>
    <w:rsid w:val="00330BEA"/>
    <w:rsid w:val="00332A5B"/>
    <w:rsid w:val="0033780E"/>
    <w:rsid w:val="00346E8B"/>
    <w:rsid w:val="0035174D"/>
    <w:rsid w:val="00353C47"/>
    <w:rsid w:val="00354D69"/>
    <w:rsid w:val="00361FA2"/>
    <w:rsid w:val="003627D9"/>
    <w:rsid w:val="0036499C"/>
    <w:rsid w:val="00365DFE"/>
    <w:rsid w:val="00367898"/>
    <w:rsid w:val="003706FE"/>
    <w:rsid w:val="003719D3"/>
    <w:rsid w:val="00374052"/>
    <w:rsid w:val="0037543A"/>
    <w:rsid w:val="0037676F"/>
    <w:rsid w:val="003816DC"/>
    <w:rsid w:val="00381B26"/>
    <w:rsid w:val="00386880"/>
    <w:rsid w:val="00387485"/>
    <w:rsid w:val="00390486"/>
    <w:rsid w:val="00390BEA"/>
    <w:rsid w:val="00392AEA"/>
    <w:rsid w:val="0039636A"/>
    <w:rsid w:val="00396840"/>
    <w:rsid w:val="0039774B"/>
    <w:rsid w:val="003A00E1"/>
    <w:rsid w:val="003A2D68"/>
    <w:rsid w:val="003A2D82"/>
    <w:rsid w:val="003A3C0D"/>
    <w:rsid w:val="003B0065"/>
    <w:rsid w:val="003B02BB"/>
    <w:rsid w:val="003B1A08"/>
    <w:rsid w:val="003B2B96"/>
    <w:rsid w:val="003B7C26"/>
    <w:rsid w:val="003C0CCC"/>
    <w:rsid w:val="003C2DA2"/>
    <w:rsid w:val="003D2473"/>
    <w:rsid w:val="003D2BDB"/>
    <w:rsid w:val="003D6A82"/>
    <w:rsid w:val="003D79D1"/>
    <w:rsid w:val="003E09E2"/>
    <w:rsid w:val="003E12F3"/>
    <w:rsid w:val="003E5DDD"/>
    <w:rsid w:val="003E74CC"/>
    <w:rsid w:val="003F16A8"/>
    <w:rsid w:val="003F1DF7"/>
    <w:rsid w:val="003F2E26"/>
    <w:rsid w:val="003F47F8"/>
    <w:rsid w:val="003F7D33"/>
    <w:rsid w:val="0040009C"/>
    <w:rsid w:val="00403152"/>
    <w:rsid w:val="00405186"/>
    <w:rsid w:val="004104AC"/>
    <w:rsid w:val="00410D5F"/>
    <w:rsid w:val="004114FB"/>
    <w:rsid w:val="004139E8"/>
    <w:rsid w:val="0042148A"/>
    <w:rsid w:val="0042150F"/>
    <w:rsid w:val="00433383"/>
    <w:rsid w:val="00434A01"/>
    <w:rsid w:val="00436092"/>
    <w:rsid w:val="00440375"/>
    <w:rsid w:val="00441B53"/>
    <w:rsid w:val="004457F1"/>
    <w:rsid w:val="0044617B"/>
    <w:rsid w:val="0044778E"/>
    <w:rsid w:val="00450262"/>
    <w:rsid w:val="004569B8"/>
    <w:rsid w:val="00457FB6"/>
    <w:rsid w:val="00465152"/>
    <w:rsid w:val="004759AA"/>
    <w:rsid w:val="00481027"/>
    <w:rsid w:val="004815C2"/>
    <w:rsid w:val="00481B6D"/>
    <w:rsid w:val="00481BA9"/>
    <w:rsid w:val="004828B4"/>
    <w:rsid w:val="004844F0"/>
    <w:rsid w:val="00484E64"/>
    <w:rsid w:val="0049123F"/>
    <w:rsid w:val="00494549"/>
    <w:rsid w:val="004946F8"/>
    <w:rsid w:val="00494B2F"/>
    <w:rsid w:val="00495344"/>
    <w:rsid w:val="0049563E"/>
    <w:rsid w:val="004A0020"/>
    <w:rsid w:val="004A1268"/>
    <w:rsid w:val="004A1E8F"/>
    <w:rsid w:val="004A21A8"/>
    <w:rsid w:val="004A2597"/>
    <w:rsid w:val="004A4245"/>
    <w:rsid w:val="004A48F2"/>
    <w:rsid w:val="004A4A4E"/>
    <w:rsid w:val="004B3D84"/>
    <w:rsid w:val="004B3EF0"/>
    <w:rsid w:val="004B3F97"/>
    <w:rsid w:val="004B5281"/>
    <w:rsid w:val="004B6B71"/>
    <w:rsid w:val="004B779A"/>
    <w:rsid w:val="004C00A7"/>
    <w:rsid w:val="004C6381"/>
    <w:rsid w:val="004C657E"/>
    <w:rsid w:val="004C661D"/>
    <w:rsid w:val="004D34B3"/>
    <w:rsid w:val="004D4E41"/>
    <w:rsid w:val="004D54E1"/>
    <w:rsid w:val="004D54FC"/>
    <w:rsid w:val="004D5D79"/>
    <w:rsid w:val="004D639C"/>
    <w:rsid w:val="004D7AA9"/>
    <w:rsid w:val="004D7BC9"/>
    <w:rsid w:val="004F15EB"/>
    <w:rsid w:val="004F4C18"/>
    <w:rsid w:val="004F57F0"/>
    <w:rsid w:val="004F6D86"/>
    <w:rsid w:val="005003D2"/>
    <w:rsid w:val="00500FEC"/>
    <w:rsid w:val="00501A14"/>
    <w:rsid w:val="00502D5A"/>
    <w:rsid w:val="00502EDA"/>
    <w:rsid w:val="00503725"/>
    <w:rsid w:val="0050496D"/>
    <w:rsid w:val="00504BF6"/>
    <w:rsid w:val="00507539"/>
    <w:rsid w:val="0051066A"/>
    <w:rsid w:val="00515559"/>
    <w:rsid w:val="005155AD"/>
    <w:rsid w:val="005155BC"/>
    <w:rsid w:val="00515741"/>
    <w:rsid w:val="005258B4"/>
    <w:rsid w:val="00526E6E"/>
    <w:rsid w:val="00527752"/>
    <w:rsid w:val="00533A42"/>
    <w:rsid w:val="0054033F"/>
    <w:rsid w:val="00543CC8"/>
    <w:rsid w:val="005442FB"/>
    <w:rsid w:val="00544834"/>
    <w:rsid w:val="00545671"/>
    <w:rsid w:val="005458B1"/>
    <w:rsid w:val="0054630E"/>
    <w:rsid w:val="00546BF2"/>
    <w:rsid w:val="00546E04"/>
    <w:rsid w:val="005505CE"/>
    <w:rsid w:val="00550AF9"/>
    <w:rsid w:val="00552958"/>
    <w:rsid w:val="005542AF"/>
    <w:rsid w:val="00555786"/>
    <w:rsid w:val="00556068"/>
    <w:rsid w:val="00557FB0"/>
    <w:rsid w:val="00562987"/>
    <w:rsid w:val="0056488C"/>
    <w:rsid w:val="00571468"/>
    <w:rsid w:val="00573043"/>
    <w:rsid w:val="005743C4"/>
    <w:rsid w:val="00580225"/>
    <w:rsid w:val="00584DC3"/>
    <w:rsid w:val="005873DA"/>
    <w:rsid w:val="00587660"/>
    <w:rsid w:val="0059428E"/>
    <w:rsid w:val="005977C9"/>
    <w:rsid w:val="005979BD"/>
    <w:rsid w:val="005A028A"/>
    <w:rsid w:val="005A069A"/>
    <w:rsid w:val="005A09F5"/>
    <w:rsid w:val="005A26FB"/>
    <w:rsid w:val="005A28A7"/>
    <w:rsid w:val="005A4AD1"/>
    <w:rsid w:val="005A5281"/>
    <w:rsid w:val="005A5329"/>
    <w:rsid w:val="005B0B12"/>
    <w:rsid w:val="005B10F5"/>
    <w:rsid w:val="005B36A7"/>
    <w:rsid w:val="005B43C4"/>
    <w:rsid w:val="005B7599"/>
    <w:rsid w:val="005C12C3"/>
    <w:rsid w:val="005C34EA"/>
    <w:rsid w:val="005D034C"/>
    <w:rsid w:val="005D2EAF"/>
    <w:rsid w:val="005D4149"/>
    <w:rsid w:val="005E32A0"/>
    <w:rsid w:val="005E35DF"/>
    <w:rsid w:val="005E37F8"/>
    <w:rsid w:val="005E606F"/>
    <w:rsid w:val="005E77C2"/>
    <w:rsid w:val="005E7A98"/>
    <w:rsid w:val="005F449A"/>
    <w:rsid w:val="005F4F3F"/>
    <w:rsid w:val="00601D68"/>
    <w:rsid w:val="0060403E"/>
    <w:rsid w:val="006060B3"/>
    <w:rsid w:val="00610D6D"/>
    <w:rsid w:val="00611578"/>
    <w:rsid w:val="00611DB1"/>
    <w:rsid w:val="006137B9"/>
    <w:rsid w:val="0062083B"/>
    <w:rsid w:val="00621182"/>
    <w:rsid w:val="00622A51"/>
    <w:rsid w:val="00624170"/>
    <w:rsid w:val="006248DF"/>
    <w:rsid w:val="006253D1"/>
    <w:rsid w:val="0062583E"/>
    <w:rsid w:val="00625DDB"/>
    <w:rsid w:val="006273BA"/>
    <w:rsid w:val="006318FC"/>
    <w:rsid w:val="006331FC"/>
    <w:rsid w:val="00635C00"/>
    <w:rsid w:val="00636340"/>
    <w:rsid w:val="0063693A"/>
    <w:rsid w:val="00637148"/>
    <w:rsid w:val="0063762A"/>
    <w:rsid w:val="006421B0"/>
    <w:rsid w:val="006428BE"/>
    <w:rsid w:val="00642F1B"/>
    <w:rsid w:val="00644735"/>
    <w:rsid w:val="006514EF"/>
    <w:rsid w:val="00654306"/>
    <w:rsid w:val="006630DB"/>
    <w:rsid w:val="006635E6"/>
    <w:rsid w:val="00664DE3"/>
    <w:rsid w:val="00665752"/>
    <w:rsid w:val="00667217"/>
    <w:rsid w:val="006767BA"/>
    <w:rsid w:val="006771C6"/>
    <w:rsid w:val="006839A3"/>
    <w:rsid w:val="00696E2E"/>
    <w:rsid w:val="00697263"/>
    <w:rsid w:val="006978B0"/>
    <w:rsid w:val="006A017C"/>
    <w:rsid w:val="006A2D4D"/>
    <w:rsid w:val="006A332C"/>
    <w:rsid w:val="006A37F3"/>
    <w:rsid w:val="006A635B"/>
    <w:rsid w:val="006A68AF"/>
    <w:rsid w:val="006B0080"/>
    <w:rsid w:val="006B1FEF"/>
    <w:rsid w:val="006B21CE"/>
    <w:rsid w:val="006B3C1A"/>
    <w:rsid w:val="006C0456"/>
    <w:rsid w:val="006C1688"/>
    <w:rsid w:val="006C1F95"/>
    <w:rsid w:val="006C5964"/>
    <w:rsid w:val="006D04B5"/>
    <w:rsid w:val="006D0CEA"/>
    <w:rsid w:val="006D316C"/>
    <w:rsid w:val="006D3703"/>
    <w:rsid w:val="006D478E"/>
    <w:rsid w:val="006D5DAC"/>
    <w:rsid w:val="006D6119"/>
    <w:rsid w:val="006D7D5E"/>
    <w:rsid w:val="006E0A54"/>
    <w:rsid w:val="006E256B"/>
    <w:rsid w:val="006E2DF5"/>
    <w:rsid w:val="006E423C"/>
    <w:rsid w:val="006E44C2"/>
    <w:rsid w:val="006E4AE4"/>
    <w:rsid w:val="006E4DA4"/>
    <w:rsid w:val="006E5184"/>
    <w:rsid w:val="006F06FE"/>
    <w:rsid w:val="006F0853"/>
    <w:rsid w:val="006F1C2C"/>
    <w:rsid w:val="006F24A8"/>
    <w:rsid w:val="006F4D5A"/>
    <w:rsid w:val="006F6D66"/>
    <w:rsid w:val="006F76A7"/>
    <w:rsid w:val="00703AC3"/>
    <w:rsid w:val="00703B42"/>
    <w:rsid w:val="00703D2D"/>
    <w:rsid w:val="007060A3"/>
    <w:rsid w:val="00707074"/>
    <w:rsid w:val="00707A0D"/>
    <w:rsid w:val="0071049B"/>
    <w:rsid w:val="0071494E"/>
    <w:rsid w:val="007152CD"/>
    <w:rsid w:val="00717B9A"/>
    <w:rsid w:val="007216AB"/>
    <w:rsid w:val="007239FE"/>
    <w:rsid w:val="00723B14"/>
    <w:rsid w:val="007241CA"/>
    <w:rsid w:val="007258B1"/>
    <w:rsid w:val="00725909"/>
    <w:rsid w:val="0072726F"/>
    <w:rsid w:val="007274E6"/>
    <w:rsid w:val="00730D41"/>
    <w:rsid w:val="00733044"/>
    <w:rsid w:val="00735F7A"/>
    <w:rsid w:val="007474D8"/>
    <w:rsid w:val="00750744"/>
    <w:rsid w:val="007509EB"/>
    <w:rsid w:val="00750D4E"/>
    <w:rsid w:val="007516C4"/>
    <w:rsid w:val="00751C10"/>
    <w:rsid w:val="00753590"/>
    <w:rsid w:val="00755ACA"/>
    <w:rsid w:val="00760FEF"/>
    <w:rsid w:val="007639B6"/>
    <w:rsid w:val="007639F8"/>
    <w:rsid w:val="007643BB"/>
    <w:rsid w:val="0076585B"/>
    <w:rsid w:val="0077129D"/>
    <w:rsid w:val="0077175C"/>
    <w:rsid w:val="00773581"/>
    <w:rsid w:val="00773AD8"/>
    <w:rsid w:val="00783162"/>
    <w:rsid w:val="0078489F"/>
    <w:rsid w:val="007860B0"/>
    <w:rsid w:val="0079294A"/>
    <w:rsid w:val="00793CD5"/>
    <w:rsid w:val="007A3C46"/>
    <w:rsid w:val="007A439E"/>
    <w:rsid w:val="007A45B3"/>
    <w:rsid w:val="007A503C"/>
    <w:rsid w:val="007A61B9"/>
    <w:rsid w:val="007A6DC3"/>
    <w:rsid w:val="007B1602"/>
    <w:rsid w:val="007B2701"/>
    <w:rsid w:val="007B3D55"/>
    <w:rsid w:val="007B5302"/>
    <w:rsid w:val="007B57E6"/>
    <w:rsid w:val="007B7F26"/>
    <w:rsid w:val="007B7F8A"/>
    <w:rsid w:val="007C08E2"/>
    <w:rsid w:val="007C0EED"/>
    <w:rsid w:val="007C70AB"/>
    <w:rsid w:val="007D0824"/>
    <w:rsid w:val="007D2B76"/>
    <w:rsid w:val="007D61D9"/>
    <w:rsid w:val="007E0290"/>
    <w:rsid w:val="007E5404"/>
    <w:rsid w:val="007E7BFE"/>
    <w:rsid w:val="007F27C4"/>
    <w:rsid w:val="007F5B35"/>
    <w:rsid w:val="007F7407"/>
    <w:rsid w:val="008008A1"/>
    <w:rsid w:val="00802A99"/>
    <w:rsid w:val="00802D14"/>
    <w:rsid w:val="00805BCD"/>
    <w:rsid w:val="008129D9"/>
    <w:rsid w:val="00814ED5"/>
    <w:rsid w:val="00820DC5"/>
    <w:rsid w:val="008269BA"/>
    <w:rsid w:val="008275FC"/>
    <w:rsid w:val="00827A0B"/>
    <w:rsid w:val="00827DBD"/>
    <w:rsid w:val="0083005A"/>
    <w:rsid w:val="008313B0"/>
    <w:rsid w:val="00831EBA"/>
    <w:rsid w:val="00837B06"/>
    <w:rsid w:val="00840E34"/>
    <w:rsid w:val="0084321B"/>
    <w:rsid w:val="008450D2"/>
    <w:rsid w:val="00846CE5"/>
    <w:rsid w:val="008506FA"/>
    <w:rsid w:val="0085155B"/>
    <w:rsid w:val="008529B9"/>
    <w:rsid w:val="00856CAE"/>
    <w:rsid w:val="00860F36"/>
    <w:rsid w:val="008624A6"/>
    <w:rsid w:val="0086267F"/>
    <w:rsid w:val="00862A1F"/>
    <w:rsid w:val="00862C9F"/>
    <w:rsid w:val="00863068"/>
    <w:rsid w:val="008639CB"/>
    <w:rsid w:val="0086631F"/>
    <w:rsid w:val="00867FA6"/>
    <w:rsid w:val="00870F10"/>
    <w:rsid w:val="0087277A"/>
    <w:rsid w:val="008729E3"/>
    <w:rsid w:val="0087386B"/>
    <w:rsid w:val="008755B8"/>
    <w:rsid w:val="008757B5"/>
    <w:rsid w:val="00877995"/>
    <w:rsid w:val="00881FA4"/>
    <w:rsid w:val="0088492D"/>
    <w:rsid w:val="0089599A"/>
    <w:rsid w:val="00897B21"/>
    <w:rsid w:val="008A5D82"/>
    <w:rsid w:val="008A7E1F"/>
    <w:rsid w:val="008B2627"/>
    <w:rsid w:val="008B44DD"/>
    <w:rsid w:val="008B4C4F"/>
    <w:rsid w:val="008B6A07"/>
    <w:rsid w:val="008C1344"/>
    <w:rsid w:val="008D034C"/>
    <w:rsid w:val="008D3EB4"/>
    <w:rsid w:val="008D4535"/>
    <w:rsid w:val="008D6594"/>
    <w:rsid w:val="008D6658"/>
    <w:rsid w:val="008D677F"/>
    <w:rsid w:val="008E1778"/>
    <w:rsid w:val="008E239C"/>
    <w:rsid w:val="008E3A06"/>
    <w:rsid w:val="008E3EFF"/>
    <w:rsid w:val="008E5670"/>
    <w:rsid w:val="008E6136"/>
    <w:rsid w:val="008E659C"/>
    <w:rsid w:val="008E7A31"/>
    <w:rsid w:val="008F4AD8"/>
    <w:rsid w:val="008F5D74"/>
    <w:rsid w:val="009008FB"/>
    <w:rsid w:val="00901B88"/>
    <w:rsid w:val="00901E71"/>
    <w:rsid w:val="00905FFB"/>
    <w:rsid w:val="0090603F"/>
    <w:rsid w:val="00912358"/>
    <w:rsid w:val="009160D9"/>
    <w:rsid w:val="009168D4"/>
    <w:rsid w:val="00920417"/>
    <w:rsid w:val="0092260F"/>
    <w:rsid w:val="0092458A"/>
    <w:rsid w:val="00924626"/>
    <w:rsid w:val="0092788E"/>
    <w:rsid w:val="00927B6D"/>
    <w:rsid w:val="00927E90"/>
    <w:rsid w:val="00927E9F"/>
    <w:rsid w:val="009307A5"/>
    <w:rsid w:val="00930DB9"/>
    <w:rsid w:val="009323BB"/>
    <w:rsid w:val="009329D8"/>
    <w:rsid w:val="00933370"/>
    <w:rsid w:val="00934E50"/>
    <w:rsid w:val="0093505D"/>
    <w:rsid w:val="00940A44"/>
    <w:rsid w:val="00943A32"/>
    <w:rsid w:val="00945A57"/>
    <w:rsid w:val="00946A61"/>
    <w:rsid w:val="00953B25"/>
    <w:rsid w:val="00956492"/>
    <w:rsid w:val="00957519"/>
    <w:rsid w:val="00957E8A"/>
    <w:rsid w:val="00962457"/>
    <w:rsid w:val="0097175C"/>
    <w:rsid w:val="00974DC8"/>
    <w:rsid w:val="00977309"/>
    <w:rsid w:val="0098031C"/>
    <w:rsid w:val="00982BBB"/>
    <w:rsid w:val="0098305F"/>
    <w:rsid w:val="00983635"/>
    <w:rsid w:val="00987DD9"/>
    <w:rsid w:val="009901EF"/>
    <w:rsid w:val="00991F2F"/>
    <w:rsid w:val="0099203C"/>
    <w:rsid w:val="009966B3"/>
    <w:rsid w:val="00996B6B"/>
    <w:rsid w:val="00997C85"/>
    <w:rsid w:val="009A323B"/>
    <w:rsid w:val="009A541B"/>
    <w:rsid w:val="009A5D3A"/>
    <w:rsid w:val="009A6D24"/>
    <w:rsid w:val="009B0C09"/>
    <w:rsid w:val="009B2238"/>
    <w:rsid w:val="009B2515"/>
    <w:rsid w:val="009B370B"/>
    <w:rsid w:val="009B49F6"/>
    <w:rsid w:val="009B4AB5"/>
    <w:rsid w:val="009B5011"/>
    <w:rsid w:val="009B5BA5"/>
    <w:rsid w:val="009B765C"/>
    <w:rsid w:val="009C0660"/>
    <w:rsid w:val="009C0E81"/>
    <w:rsid w:val="009C2E2C"/>
    <w:rsid w:val="009C3E63"/>
    <w:rsid w:val="009C563C"/>
    <w:rsid w:val="009C74FB"/>
    <w:rsid w:val="009C7B35"/>
    <w:rsid w:val="009D6A67"/>
    <w:rsid w:val="009E05C2"/>
    <w:rsid w:val="009E1C4F"/>
    <w:rsid w:val="009E2516"/>
    <w:rsid w:val="009E274A"/>
    <w:rsid w:val="009E31C9"/>
    <w:rsid w:val="009E3C4A"/>
    <w:rsid w:val="009F3628"/>
    <w:rsid w:val="009F3A95"/>
    <w:rsid w:val="009F3D3C"/>
    <w:rsid w:val="009F4B40"/>
    <w:rsid w:val="009F4D81"/>
    <w:rsid w:val="00A01F64"/>
    <w:rsid w:val="00A03230"/>
    <w:rsid w:val="00A117B6"/>
    <w:rsid w:val="00A11CFC"/>
    <w:rsid w:val="00A14269"/>
    <w:rsid w:val="00A15B85"/>
    <w:rsid w:val="00A21098"/>
    <w:rsid w:val="00A21F7F"/>
    <w:rsid w:val="00A22ACB"/>
    <w:rsid w:val="00A24211"/>
    <w:rsid w:val="00A27711"/>
    <w:rsid w:val="00A31741"/>
    <w:rsid w:val="00A33712"/>
    <w:rsid w:val="00A34C6F"/>
    <w:rsid w:val="00A370F5"/>
    <w:rsid w:val="00A40158"/>
    <w:rsid w:val="00A40AAE"/>
    <w:rsid w:val="00A42B4F"/>
    <w:rsid w:val="00A453D3"/>
    <w:rsid w:val="00A45565"/>
    <w:rsid w:val="00A464F9"/>
    <w:rsid w:val="00A474C6"/>
    <w:rsid w:val="00A5143E"/>
    <w:rsid w:val="00A54AA9"/>
    <w:rsid w:val="00A5540E"/>
    <w:rsid w:val="00A555C8"/>
    <w:rsid w:val="00A57E67"/>
    <w:rsid w:val="00A61299"/>
    <w:rsid w:val="00A62791"/>
    <w:rsid w:val="00A62D44"/>
    <w:rsid w:val="00A63680"/>
    <w:rsid w:val="00A64177"/>
    <w:rsid w:val="00A6736B"/>
    <w:rsid w:val="00A7112F"/>
    <w:rsid w:val="00A71366"/>
    <w:rsid w:val="00A71835"/>
    <w:rsid w:val="00A71940"/>
    <w:rsid w:val="00A725DE"/>
    <w:rsid w:val="00A730C9"/>
    <w:rsid w:val="00A8102C"/>
    <w:rsid w:val="00A84A5E"/>
    <w:rsid w:val="00A862D3"/>
    <w:rsid w:val="00A87541"/>
    <w:rsid w:val="00A8762E"/>
    <w:rsid w:val="00A900E8"/>
    <w:rsid w:val="00A906FF"/>
    <w:rsid w:val="00A93252"/>
    <w:rsid w:val="00A97202"/>
    <w:rsid w:val="00AB0FF4"/>
    <w:rsid w:val="00AB3261"/>
    <w:rsid w:val="00AB5604"/>
    <w:rsid w:val="00AB7CD6"/>
    <w:rsid w:val="00AC4352"/>
    <w:rsid w:val="00AC4BFF"/>
    <w:rsid w:val="00AD07F1"/>
    <w:rsid w:val="00AD0BA1"/>
    <w:rsid w:val="00AD39AF"/>
    <w:rsid w:val="00AD3BE5"/>
    <w:rsid w:val="00AD44A6"/>
    <w:rsid w:val="00AE23DA"/>
    <w:rsid w:val="00AE78E5"/>
    <w:rsid w:val="00AF0F50"/>
    <w:rsid w:val="00AF2403"/>
    <w:rsid w:val="00AF3EB1"/>
    <w:rsid w:val="00AF6728"/>
    <w:rsid w:val="00AF7A3D"/>
    <w:rsid w:val="00B042A3"/>
    <w:rsid w:val="00B04F16"/>
    <w:rsid w:val="00B06589"/>
    <w:rsid w:val="00B14D62"/>
    <w:rsid w:val="00B221F7"/>
    <w:rsid w:val="00B264FC"/>
    <w:rsid w:val="00B26BCA"/>
    <w:rsid w:val="00B279F6"/>
    <w:rsid w:val="00B27EB9"/>
    <w:rsid w:val="00B3228C"/>
    <w:rsid w:val="00B33E7A"/>
    <w:rsid w:val="00B35AEB"/>
    <w:rsid w:val="00B40590"/>
    <w:rsid w:val="00B408E8"/>
    <w:rsid w:val="00B41A28"/>
    <w:rsid w:val="00B4235C"/>
    <w:rsid w:val="00B44279"/>
    <w:rsid w:val="00B52EC2"/>
    <w:rsid w:val="00B5372D"/>
    <w:rsid w:val="00B551D5"/>
    <w:rsid w:val="00B56324"/>
    <w:rsid w:val="00B56BA9"/>
    <w:rsid w:val="00B56FAA"/>
    <w:rsid w:val="00B61A4E"/>
    <w:rsid w:val="00B62E2E"/>
    <w:rsid w:val="00B6610B"/>
    <w:rsid w:val="00B66832"/>
    <w:rsid w:val="00B717B0"/>
    <w:rsid w:val="00B75AF8"/>
    <w:rsid w:val="00B82FA0"/>
    <w:rsid w:val="00B83CD1"/>
    <w:rsid w:val="00B84AB6"/>
    <w:rsid w:val="00B87F06"/>
    <w:rsid w:val="00B91137"/>
    <w:rsid w:val="00B93855"/>
    <w:rsid w:val="00B945AD"/>
    <w:rsid w:val="00B951D7"/>
    <w:rsid w:val="00BA23EE"/>
    <w:rsid w:val="00BB0549"/>
    <w:rsid w:val="00BB09BC"/>
    <w:rsid w:val="00BB4FF2"/>
    <w:rsid w:val="00BB5157"/>
    <w:rsid w:val="00BB51EF"/>
    <w:rsid w:val="00BB52DA"/>
    <w:rsid w:val="00BB53D8"/>
    <w:rsid w:val="00BB5923"/>
    <w:rsid w:val="00BC00E1"/>
    <w:rsid w:val="00BD3716"/>
    <w:rsid w:val="00BD588C"/>
    <w:rsid w:val="00BE19D2"/>
    <w:rsid w:val="00BE1EC1"/>
    <w:rsid w:val="00BE41F6"/>
    <w:rsid w:val="00BE5A35"/>
    <w:rsid w:val="00BE624B"/>
    <w:rsid w:val="00BE664F"/>
    <w:rsid w:val="00BE6D9C"/>
    <w:rsid w:val="00BF00E0"/>
    <w:rsid w:val="00BF016C"/>
    <w:rsid w:val="00BF1BE3"/>
    <w:rsid w:val="00BF2737"/>
    <w:rsid w:val="00BF38D6"/>
    <w:rsid w:val="00BF65AB"/>
    <w:rsid w:val="00BF65B7"/>
    <w:rsid w:val="00C01021"/>
    <w:rsid w:val="00C0311D"/>
    <w:rsid w:val="00C05C84"/>
    <w:rsid w:val="00C06981"/>
    <w:rsid w:val="00C0717D"/>
    <w:rsid w:val="00C07C96"/>
    <w:rsid w:val="00C11C1D"/>
    <w:rsid w:val="00C11F59"/>
    <w:rsid w:val="00C15A3A"/>
    <w:rsid w:val="00C21588"/>
    <w:rsid w:val="00C21E5A"/>
    <w:rsid w:val="00C24329"/>
    <w:rsid w:val="00C248DA"/>
    <w:rsid w:val="00C31509"/>
    <w:rsid w:val="00C33FE7"/>
    <w:rsid w:val="00C34983"/>
    <w:rsid w:val="00C362FB"/>
    <w:rsid w:val="00C36916"/>
    <w:rsid w:val="00C438BB"/>
    <w:rsid w:val="00C4576D"/>
    <w:rsid w:val="00C46472"/>
    <w:rsid w:val="00C5769D"/>
    <w:rsid w:val="00C57B52"/>
    <w:rsid w:val="00C61D12"/>
    <w:rsid w:val="00C6256B"/>
    <w:rsid w:val="00C630A1"/>
    <w:rsid w:val="00C70D3B"/>
    <w:rsid w:val="00C764AA"/>
    <w:rsid w:val="00C81E70"/>
    <w:rsid w:val="00C8433E"/>
    <w:rsid w:val="00C86C60"/>
    <w:rsid w:val="00C873C0"/>
    <w:rsid w:val="00C92612"/>
    <w:rsid w:val="00C93812"/>
    <w:rsid w:val="00C95C63"/>
    <w:rsid w:val="00C9629A"/>
    <w:rsid w:val="00CA1A4D"/>
    <w:rsid w:val="00CA584E"/>
    <w:rsid w:val="00CA6815"/>
    <w:rsid w:val="00CA6FA4"/>
    <w:rsid w:val="00CA70AE"/>
    <w:rsid w:val="00CB10C4"/>
    <w:rsid w:val="00CB30BD"/>
    <w:rsid w:val="00CB49DC"/>
    <w:rsid w:val="00CB5943"/>
    <w:rsid w:val="00CB716C"/>
    <w:rsid w:val="00CC02B3"/>
    <w:rsid w:val="00CC123A"/>
    <w:rsid w:val="00CC26FE"/>
    <w:rsid w:val="00CC52BB"/>
    <w:rsid w:val="00CC7432"/>
    <w:rsid w:val="00CC784E"/>
    <w:rsid w:val="00CE0B79"/>
    <w:rsid w:val="00CE5D27"/>
    <w:rsid w:val="00CF12A8"/>
    <w:rsid w:val="00CF665A"/>
    <w:rsid w:val="00CF6871"/>
    <w:rsid w:val="00CF6BF3"/>
    <w:rsid w:val="00CF7358"/>
    <w:rsid w:val="00D01E4D"/>
    <w:rsid w:val="00D024B9"/>
    <w:rsid w:val="00D030F6"/>
    <w:rsid w:val="00D04D6A"/>
    <w:rsid w:val="00D05183"/>
    <w:rsid w:val="00D053C8"/>
    <w:rsid w:val="00D07C1F"/>
    <w:rsid w:val="00D11544"/>
    <w:rsid w:val="00D1163C"/>
    <w:rsid w:val="00D12080"/>
    <w:rsid w:val="00D1372E"/>
    <w:rsid w:val="00D13960"/>
    <w:rsid w:val="00D13EB5"/>
    <w:rsid w:val="00D1446A"/>
    <w:rsid w:val="00D147A1"/>
    <w:rsid w:val="00D211CC"/>
    <w:rsid w:val="00D26465"/>
    <w:rsid w:val="00D26FDA"/>
    <w:rsid w:val="00D31FB5"/>
    <w:rsid w:val="00D32661"/>
    <w:rsid w:val="00D34688"/>
    <w:rsid w:val="00D409D9"/>
    <w:rsid w:val="00D43E68"/>
    <w:rsid w:val="00D46091"/>
    <w:rsid w:val="00D47026"/>
    <w:rsid w:val="00D47060"/>
    <w:rsid w:val="00D53F09"/>
    <w:rsid w:val="00D54087"/>
    <w:rsid w:val="00D54757"/>
    <w:rsid w:val="00D57B9A"/>
    <w:rsid w:val="00D60BA7"/>
    <w:rsid w:val="00D6250C"/>
    <w:rsid w:val="00D627F8"/>
    <w:rsid w:val="00D75109"/>
    <w:rsid w:val="00D762A0"/>
    <w:rsid w:val="00D76DA6"/>
    <w:rsid w:val="00D77F9A"/>
    <w:rsid w:val="00D83A13"/>
    <w:rsid w:val="00D841AA"/>
    <w:rsid w:val="00D84BEB"/>
    <w:rsid w:val="00D84E07"/>
    <w:rsid w:val="00D850A9"/>
    <w:rsid w:val="00D85189"/>
    <w:rsid w:val="00D85982"/>
    <w:rsid w:val="00D8609B"/>
    <w:rsid w:val="00D86CA0"/>
    <w:rsid w:val="00D90546"/>
    <w:rsid w:val="00D922E0"/>
    <w:rsid w:val="00D93730"/>
    <w:rsid w:val="00D93F27"/>
    <w:rsid w:val="00D97762"/>
    <w:rsid w:val="00DA064C"/>
    <w:rsid w:val="00DA3120"/>
    <w:rsid w:val="00DA5446"/>
    <w:rsid w:val="00DA6D20"/>
    <w:rsid w:val="00DB0126"/>
    <w:rsid w:val="00DB2440"/>
    <w:rsid w:val="00DB4AA5"/>
    <w:rsid w:val="00DB4AD6"/>
    <w:rsid w:val="00DB67FB"/>
    <w:rsid w:val="00DC15E7"/>
    <w:rsid w:val="00DC1624"/>
    <w:rsid w:val="00DC6969"/>
    <w:rsid w:val="00DC7D9B"/>
    <w:rsid w:val="00DD0464"/>
    <w:rsid w:val="00DD0F99"/>
    <w:rsid w:val="00DD1346"/>
    <w:rsid w:val="00DD2D2A"/>
    <w:rsid w:val="00DD364B"/>
    <w:rsid w:val="00DD567B"/>
    <w:rsid w:val="00DE0B34"/>
    <w:rsid w:val="00DE151C"/>
    <w:rsid w:val="00DE3F7C"/>
    <w:rsid w:val="00DE639C"/>
    <w:rsid w:val="00DE6E31"/>
    <w:rsid w:val="00DF00FD"/>
    <w:rsid w:val="00DF5CFF"/>
    <w:rsid w:val="00DF682A"/>
    <w:rsid w:val="00E009A8"/>
    <w:rsid w:val="00E069C3"/>
    <w:rsid w:val="00E1090D"/>
    <w:rsid w:val="00E1325E"/>
    <w:rsid w:val="00E13AD6"/>
    <w:rsid w:val="00E14695"/>
    <w:rsid w:val="00E15A56"/>
    <w:rsid w:val="00E22B0E"/>
    <w:rsid w:val="00E26A2B"/>
    <w:rsid w:val="00E30D08"/>
    <w:rsid w:val="00E4454B"/>
    <w:rsid w:val="00E45C52"/>
    <w:rsid w:val="00E47DBE"/>
    <w:rsid w:val="00E50EB1"/>
    <w:rsid w:val="00E51043"/>
    <w:rsid w:val="00E51B4A"/>
    <w:rsid w:val="00E5204A"/>
    <w:rsid w:val="00E54BA4"/>
    <w:rsid w:val="00E56F3D"/>
    <w:rsid w:val="00E60C59"/>
    <w:rsid w:val="00E65E80"/>
    <w:rsid w:val="00E66F6D"/>
    <w:rsid w:val="00E72B03"/>
    <w:rsid w:val="00E74EA3"/>
    <w:rsid w:val="00E77057"/>
    <w:rsid w:val="00E775CA"/>
    <w:rsid w:val="00E77626"/>
    <w:rsid w:val="00E80E9E"/>
    <w:rsid w:val="00E829B3"/>
    <w:rsid w:val="00E82C86"/>
    <w:rsid w:val="00E84931"/>
    <w:rsid w:val="00E86E6E"/>
    <w:rsid w:val="00E911C4"/>
    <w:rsid w:val="00E919D8"/>
    <w:rsid w:val="00E91E83"/>
    <w:rsid w:val="00E951B6"/>
    <w:rsid w:val="00E96053"/>
    <w:rsid w:val="00E96EA2"/>
    <w:rsid w:val="00EA532A"/>
    <w:rsid w:val="00EA58B3"/>
    <w:rsid w:val="00EA5C9C"/>
    <w:rsid w:val="00EA7620"/>
    <w:rsid w:val="00EA7AA2"/>
    <w:rsid w:val="00EB1195"/>
    <w:rsid w:val="00EB1289"/>
    <w:rsid w:val="00EB2427"/>
    <w:rsid w:val="00EB46F9"/>
    <w:rsid w:val="00EB4CD6"/>
    <w:rsid w:val="00EB4E04"/>
    <w:rsid w:val="00EB561C"/>
    <w:rsid w:val="00EB5A72"/>
    <w:rsid w:val="00EC2D06"/>
    <w:rsid w:val="00EC325F"/>
    <w:rsid w:val="00EC36CE"/>
    <w:rsid w:val="00EC3B76"/>
    <w:rsid w:val="00EC4CC9"/>
    <w:rsid w:val="00EC5D5D"/>
    <w:rsid w:val="00ED4F55"/>
    <w:rsid w:val="00ED685F"/>
    <w:rsid w:val="00EE183A"/>
    <w:rsid w:val="00EE44DE"/>
    <w:rsid w:val="00EE4822"/>
    <w:rsid w:val="00EE5619"/>
    <w:rsid w:val="00EF10CF"/>
    <w:rsid w:val="00EF3B09"/>
    <w:rsid w:val="00EF63F6"/>
    <w:rsid w:val="00EF6E04"/>
    <w:rsid w:val="00EF7CC5"/>
    <w:rsid w:val="00F03FD5"/>
    <w:rsid w:val="00F04D56"/>
    <w:rsid w:val="00F07163"/>
    <w:rsid w:val="00F130C4"/>
    <w:rsid w:val="00F160AA"/>
    <w:rsid w:val="00F24333"/>
    <w:rsid w:val="00F25C7B"/>
    <w:rsid w:val="00F34A2C"/>
    <w:rsid w:val="00F34B4B"/>
    <w:rsid w:val="00F427BA"/>
    <w:rsid w:val="00F42E73"/>
    <w:rsid w:val="00F431FE"/>
    <w:rsid w:val="00F503DF"/>
    <w:rsid w:val="00F50D65"/>
    <w:rsid w:val="00F513A8"/>
    <w:rsid w:val="00F51657"/>
    <w:rsid w:val="00F517F7"/>
    <w:rsid w:val="00F5204A"/>
    <w:rsid w:val="00F52E43"/>
    <w:rsid w:val="00F54450"/>
    <w:rsid w:val="00F5447A"/>
    <w:rsid w:val="00F54D80"/>
    <w:rsid w:val="00F56EEB"/>
    <w:rsid w:val="00F57560"/>
    <w:rsid w:val="00F576D8"/>
    <w:rsid w:val="00F57C99"/>
    <w:rsid w:val="00F6000F"/>
    <w:rsid w:val="00F62C4F"/>
    <w:rsid w:val="00F63D72"/>
    <w:rsid w:val="00F650FE"/>
    <w:rsid w:val="00F76AA1"/>
    <w:rsid w:val="00F84DD4"/>
    <w:rsid w:val="00F86B2D"/>
    <w:rsid w:val="00F870A2"/>
    <w:rsid w:val="00F926F9"/>
    <w:rsid w:val="00FA1202"/>
    <w:rsid w:val="00FA1BA1"/>
    <w:rsid w:val="00FA2A8B"/>
    <w:rsid w:val="00FA339D"/>
    <w:rsid w:val="00FA345F"/>
    <w:rsid w:val="00FA3823"/>
    <w:rsid w:val="00FA501F"/>
    <w:rsid w:val="00FA7214"/>
    <w:rsid w:val="00FB1AED"/>
    <w:rsid w:val="00FB403E"/>
    <w:rsid w:val="00FB4185"/>
    <w:rsid w:val="00FC2427"/>
    <w:rsid w:val="00FC2BE0"/>
    <w:rsid w:val="00FC3601"/>
    <w:rsid w:val="00FC6928"/>
    <w:rsid w:val="00FC6DBF"/>
    <w:rsid w:val="00FD05FE"/>
    <w:rsid w:val="00FD1AF6"/>
    <w:rsid w:val="00FD2D09"/>
    <w:rsid w:val="00FD47D3"/>
    <w:rsid w:val="00FD7336"/>
    <w:rsid w:val="00FE5834"/>
    <w:rsid w:val="00FE5E9B"/>
    <w:rsid w:val="00FE641D"/>
    <w:rsid w:val="00FF4099"/>
    <w:rsid w:val="00FF6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6BC8FC"/>
  <w15:docId w15:val="{741E0F6B-7A4C-4460-AF3B-90F2671A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A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604"/>
    <w:pPr>
      <w:tabs>
        <w:tab w:val="center" w:pos="4252"/>
        <w:tab w:val="right" w:pos="8504"/>
      </w:tabs>
      <w:snapToGrid w:val="0"/>
    </w:pPr>
  </w:style>
  <w:style w:type="character" w:customStyle="1" w:styleId="a4">
    <w:name w:val="ヘッダー (文字)"/>
    <w:basedOn w:val="a0"/>
    <w:link w:val="a3"/>
    <w:uiPriority w:val="99"/>
    <w:rsid w:val="00AB5604"/>
  </w:style>
  <w:style w:type="paragraph" w:styleId="a5">
    <w:name w:val="footer"/>
    <w:basedOn w:val="a"/>
    <w:link w:val="a6"/>
    <w:uiPriority w:val="99"/>
    <w:unhideWhenUsed/>
    <w:rsid w:val="00AB5604"/>
    <w:pPr>
      <w:tabs>
        <w:tab w:val="center" w:pos="4252"/>
        <w:tab w:val="right" w:pos="8504"/>
      </w:tabs>
      <w:snapToGrid w:val="0"/>
    </w:pPr>
  </w:style>
  <w:style w:type="character" w:customStyle="1" w:styleId="a6">
    <w:name w:val="フッター (文字)"/>
    <w:basedOn w:val="a0"/>
    <w:link w:val="a5"/>
    <w:uiPriority w:val="99"/>
    <w:rsid w:val="00AB5604"/>
  </w:style>
  <w:style w:type="paragraph" w:styleId="a7">
    <w:name w:val="List Paragraph"/>
    <w:basedOn w:val="a"/>
    <w:link w:val="a8"/>
    <w:uiPriority w:val="34"/>
    <w:qFormat/>
    <w:rsid w:val="00237F39"/>
    <w:pPr>
      <w:ind w:leftChars="400" w:left="840"/>
    </w:pPr>
  </w:style>
  <w:style w:type="paragraph" w:styleId="a9">
    <w:name w:val="Balloon Text"/>
    <w:basedOn w:val="a"/>
    <w:link w:val="aa"/>
    <w:uiPriority w:val="99"/>
    <w:semiHidden/>
    <w:unhideWhenUsed/>
    <w:rsid w:val="006630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30DB"/>
    <w:rPr>
      <w:rFonts w:asciiTheme="majorHAnsi" w:eastAsiaTheme="majorEastAsia" w:hAnsiTheme="majorHAnsi" w:cstheme="majorBidi"/>
      <w:sz w:val="18"/>
      <w:szCs w:val="18"/>
    </w:rPr>
  </w:style>
  <w:style w:type="table" w:styleId="ab">
    <w:name w:val="Table Grid"/>
    <w:basedOn w:val="a1"/>
    <w:uiPriority w:val="59"/>
    <w:rsid w:val="00147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semiHidden/>
    <w:rsid w:val="00B35AEB"/>
    <w:pPr>
      <w:ind w:left="1260" w:hangingChars="600" w:hanging="1260"/>
    </w:pPr>
    <w:rPr>
      <w:rFonts w:ascii="Century" w:eastAsia="ＭＳ 明朝" w:hAnsi="Century" w:cs="Times New Roman"/>
      <w:szCs w:val="24"/>
    </w:rPr>
  </w:style>
  <w:style w:type="character" w:customStyle="1" w:styleId="30">
    <w:name w:val="本文インデント 3 (文字)"/>
    <w:basedOn w:val="a0"/>
    <w:link w:val="3"/>
    <w:semiHidden/>
    <w:rsid w:val="00B35AEB"/>
    <w:rPr>
      <w:rFonts w:ascii="Century" w:eastAsia="ＭＳ 明朝" w:hAnsi="Century" w:cs="Times New Roman"/>
      <w:szCs w:val="24"/>
    </w:rPr>
  </w:style>
  <w:style w:type="paragraph" w:customStyle="1" w:styleId="1">
    <w:name w:val="スタイル1"/>
    <w:basedOn w:val="a7"/>
    <w:link w:val="10"/>
    <w:qFormat/>
    <w:rsid w:val="0054630E"/>
    <w:pPr>
      <w:numPr>
        <w:numId w:val="2"/>
      </w:numPr>
      <w:ind w:leftChars="0" w:left="284" w:hanging="284"/>
    </w:pPr>
    <w:rPr>
      <w:rFonts w:asciiTheme="minorHAnsi"/>
    </w:rPr>
  </w:style>
  <w:style w:type="paragraph" w:customStyle="1" w:styleId="2">
    <w:name w:val="スタイル2"/>
    <w:basedOn w:val="a7"/>
    <w:link w:val="20"/>
    <w:qFormat/>
    <w:rsid w:val="001E7803"/>
    <w:pPr>
      <w:numPr>
        <w:numId w:val="1"/>
      </w:numPr>
      <w:ind w:leftChars="0" w:left="0"/>
    </w:pPr>
  </w:style>
  <w:style w:type="character" w:customStyle="1" w:styleId="a8">
    <w:name w:val="リスト段落 (文字)"/>
    <w:basedOn w:val="a0"/>
    <w:link w:val="a7"/>
    <w:uiPriority w:val="34"/>
    <w:rsid w:val="0054630E"/>
  </w:style>
  <w:style w:type="character" w:customStyle="1" w:styleId="10">
    <w:name w:val="スタイル1 (文字)"/>
    <w:basedOn w:val="a8"/>
    <w:link w:val="1"/>
    <w:rsid w:val="0054630E"/>
    <w:rPr>
      <w:rFonts w:asciiTheme="minorHAnsi"/>
    </w:rPr>
  </w:style>
  <w:style w:type="character" w:customStyle="1" w:styleId="20">
    <w:name w:val="スタイル2 (文字)"/>
    <w:basedOn w:val="a8"/>
    <w:link w:val="2"/>
    <w:rsid w:val="001E7803"/>
  </w:style>
  <w:style w:type="character" w:styleId="ac">
    <w:name w:val="annotation reference"/>
    <w:basedOn w:val="a0"/>
    <w:uiPriority w:val="99"/>
    <w:semiHidden/>
    <w:unhideWhenUsed/>
    <w:rsid w:val="0017233B"/>
    <w:rPr>
      <w:sz w:val="18"/>
      <w:szCs w:val="18"/>
    </w:rPr>
  </w:style>
  <w:style w:type="paragraph" w:styleId="ad">
    <w:name w:val="annotation text"/>
    <w:basedOn w:val="a"/>
    <w:link w:val="ae"/>
    <w:uiPriority w:val="99"/>
    <w:semiHidden/>
    <w:unhideWhenUsed/>
    <w:rsid w:val="0017233B"/>
    <w:pPr>
      <w:jc w:val="left"/>
    </w:pPr>
  </w:style>
  <w:style w:type="character" w:customStyle="1" w:styleId="ae">
    <w:name w:val="コメント文字列 (文字)"/>
    <w:basedOn w:val="a0"/>
    <w:link w:val="ad"/>
    <w:uiPriority w:val="99"/>
    <w:semiHidden/>
    <w:rsid w:val="0017233B"/>
  </w:style>
  <w:style w:type="paragraph" w:styleId="af">
    <w:name w:val="annotation subject"/>
    <w:basedOn w:val="ad"/>
    <w:next w:val="ad"/>
    <w:link w:val="af0"/>
    <w:uiPriority w:val="99"/>
    <w:semiHidden/>
    <w:unhideWhenUsed/>
    <w:rsid w:val="0017233B"/>
    <w:rPr>
      <w:b/>
      <w:bCs/>
    </w:rPr>
  </w:style>
  <w:style w:type="character" w:customStyle="1" w:styleId="af0">
    <w:name w:val="コメント内容 (文字)"/>
    <w:basedOn w:val="ae"/>
    <w:link w:val="af"/>
    <w:uiPriority w:val="99"/>
    <w:semiHidden/>
    <w:rsid w:val="00172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35836">
      <w:bodyDiv w:val="1"/>
      <w:marLeft w:val="0"/>
      <w:marRight w:val="0"/>
      <w:marTop w:val="0"/>
      <w:marBottom w:val="0"/>
      <w:divBdr>
        <w:top w:val="none" w:sz="0" w:space="0" w:color="auto"/>
        <w:left w:val="none" w:sz="0" w:space="0" w:color="auto"/>
        <w:bottom w:val="none" w:sz="0" w:space="0" w:color="auto"/>
        <w:right w:val="none" w:sz="0" w:space="0" w:color="auto"/>
      </w:divBdr>
    </w:div>
    <w:div w:id="866872032">
      <w:bodyDiv w:val="1"/>
      <w:marLeft w:val="0"/>
      <w:marRight w:val="0"/>
      <w:marTop w:val="0"/>
      <w:marBottom w:val="0"/>
      <w:divBdr>
        <w:top w:val="none" w:sz="0" w:space="0" w:color="auto"/>
        <w:left w:val="none" w:sz="0" w:space="0" w:color="auto"/>
        <w:bottom w:val="none" w:sz="0" w:space="0" w:color="auto"/>
        <w:right w:val="none" w:sz="0" w:space="0" w:color="auto"/>
      </w:divBdr>
    </w:div>
    <w:div w:id="1391417982">
      <w:bodyDiv w:val="1"/>
      <w:marLeft w:val="0"/>
      <w:marRight w:val="0"/>
      <w:marTop w:val="0"/>
      <w:marBottom w:val="0"/>
      <w:divBdr>
        <w:top w:val="none" w:sz="0" w:space="0" w:color="auto"/>
        <w:left w:val="none" w:sz="0" w:space="0" w:color="auto"/>
        <w:bottom w:val="none" w:sz="0" w:space="0" w:color="auto"/>
        <w:right w:val="none" w:sz="0" w:space="0" w:color="auto"/>
      </w:divBdr>
    </w:div>
    <w:div w:id="1783183139">
      <w:bodyDiv w:val="1"/>
      <w:marLeft w:val="0"/>
      <w:marRight w:val="0"/>
      <w:marTop w:val="0"/>
      <w:marBottom w:val="0"/>
      <w:divBdr>
        <w:top w:val="none" w:sz="0" w:space="0" w:color="auto"/>
        <w:left w:val="none" w:sz="0" w:space="0" w:color="auto"/>
        <w:bottom w:val="none" w:sz="0" w:space="0" w:color="auto"/>
        <w:right w:val="none" w:sz="0" w:space="0" w:color="auto"/>
      </w:divBdr>
    </w:div>
    <w:div w:id="1942369096">
      <w:bodyDiv w:val="1"/>
      <w:marLeft w:val="0"/>
      <w:marRight w:val="0"/>
      <w:marTop w:val="0"/>
      <w:marBottom w:val="0"/>
      <w:divBdr>
        <w:top w:val="none" w:sz="0" w:space="0" w:color="auto"/>
        <w:left w:val="none" w:sz="0" w:space="0" w:color="auto"/>
        <w:bottom w:val="none" w:sz="0" w:space="0" w:color="auto"/>
        <w:right w:val="none" w:sz="0" w:space="0" w:color="auto"/>
      </w:divBdr>
    </w:div>
    <w:div w:id="2065180787">
      <w:bodyDiv w:val="1"/>
      <w:marLeft w:val="0"/>
      <w:marRight w:val="0"/>
      <w:marTop w:val="0"/>
      <w:marBottom w:val="0"/>
      <w:divBdr>
        <w:top w:val="none" w:sz="0" w:space="0" w:color="auto"/>
        <w:left w:val="none" w:sz="0" w:space="0" w:color="auto"/>
        <w:bottom w:val="none" w:sz="0" w:space="0" w:color="auto"/>
        <w:right w:val="none" w:sz="0" w:space="0" w:color="auto"/>
      </w:divBdr>
    </w:div>
    <w:div w:id="2093351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D4897-29CE-4701-A30F-A0F793FAC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1004</Words>
  <Characters>5724</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Kameyama Tomohiro</dc:creator>
  <cp:keywords>理事会議事録</cp:keywords>
  <dc:description/>
  <cp:lastModifiedBy>Tomohiro Kameyama</cp:lastModifiedBy>
  <cp:revision>4</cp:revision>
  <cp:lastPrinted>2023-03-30T14:25:00Z</cp:lastPrinted>
  <dcterms:created xsi:type="dcterms:W3CDTF">2023-03-30T14:25:00Z</dcterms:created>
  <dcterms:modified xsi:type="dcterms:W3CDTF">2023-03-30T14:25:00Z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33949</vt:lpwstr>
  </property>
  <property fmtid="{D5CDD505-2E9C-101B-9397-08002B2CF9AE}" pid="3" name="NXPowerLiteSettings">
    <vt:lpwstr>F74006B004C800</vt:lpwstr>
  </property>
  <property fmtid="{D5CDD505-2E9C-101B-9397-08002B2CF9AE}" pid="4" name="NXPowerLiteVersion">
    <vt:lpwstr>S6.2.13</vt:lpwstr>
  </property>
</Properties>
</file>